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80" w:rightFromText="180" w:vertAnchor="page" w:horzAnchor="page" w:tblpX="1198" w:tblpY="4396"/>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2880"/>
      </w:tblGrid>
      <w:tr w:rsidR="00E62F0E" w:rsidRPr="008D3795" w:rsidTr="00877628">
        <w:trPr>
          <w:trHeight w:val="350"/>
        </w:trPr>
        <w:tc>
          <w:tcPr>
            <w:tcW w:w="1440" w:type="dxa"/>
            <w:shd w:val="clear" w:color="auto" w:fill="E6E6E6"/>
          </w:tcPr>
          <w:p w:rsidR="00E62F0E" w:rsidRPr="008D3795" w:rsidRDefault="00E62F0E" w:rsidP="008D3795">
            <w:pPr>
              <w:spacing w:line="276" w:lineRule="auto"/>
              <w:jc w:val="right"/>
              <w:rPr>
                <w:rFonts w:ascii="Arial" w:hAnsi="Arial" w:cs="Arial"/>
                <w:b/>
                <w:sz w:val="22"/>
                <w:szCs w:val="22"/>
              </w:rPr>
            </w:pPr>
            <w:r w:rsidRPr="008D3795">
              <w:rPr>
                <w:rFonts w:ascii="Arial" w:hAnsi="Arial" w:cs="Arial"/>
                <w:b/>
                <w:sz w:val="22"/>
                <w:szCs w:val="22"/>
                <w:rtl/>
              </w:rPr>
              <w:t>משרד:</w:t>
            </w:r>
          </w:p>
        </w:tc>
        <w:tc>
          <w:tcPr>
            <w:tcW w:w="2880" w:type="dxa"/>
          </w:tcPr>
          <w:p w:rsidR="00E62F0E" w:rsidRPr="008D3795" w:rsidRDefault="00E62F0E" w:rsidP="008D3795">
            <w:pPr>
              <w:spacing w:line="276" w:lineRule="auto"/>
              <w:jc w:val="right"/>
              <w:rPr>
                <w:rFonts w:ascii="Arial" w:hAnsi="Arial" w:cs="Arial"/>
                <w:b/>
                <w:sz w:val="22"/>
                <w:szCs w:val="22"/>
              </w:rPr>
            </w:pPr>
            <w:r w:rsidRPr="008D3795">
              <w:rPr>
                <w:rFonts w:ascii="Arial" w:hAnsi="Arial" w:cs="Arial"/>
                <w:b/>
                <w:sz w:val="22"/>
                <w:szCs w:val="22"/>
                <w:rtl/>
              </w:rPr>
              <w:t>רשות האוכלוסין וההגירה</w:t>
            </w:r>
          </w:p>
        </w:tc>
      </w:tr>
      <w:tr w:rsidR="00E62F0E" w:rsidRPr="008D3795" w:rsidTr="00877628">
        <w:trPr>
          <w:trHeight w:val="361"/>
        </w:trPr>
        <w:tc>
          <w:tcPr>
            <w:tcW w:w="1440" w:type="dxa"/>
            <w:shd w:val="clear" w:color="auto" w:fill="E6E6E6"/>
          </w:tcPr>
          <w:p w:rsidR="00E62F0E" w:rsidRPr="008D3795" w:rsidRDefault="00E62F0E" w:rsidP="008D3795">
            <w:pPr>
              <w:spacing w:line="276" w:lineRule="auto"/>
              <w:jc w:val="right"/>
              <w:rPr>
                <w:rFonts w:ascii="Arial" w:hAnsi="Arial" w:cs="Arial"/>
                <w:b/>
                <w:sz w:val="22"/>
                <w:szCs w:val="22"/>
              </w:rPr>
            </w:pPr>
            <w:r w:rsidRPr="008D3795">
              <w:rPr>
                <w:rFonts w:ascii="Arial" w:hAnsi="Arial" w:cs="Arial"/>
                <w:b/>
                <w:sz w:val="22"/>
                <w:szCs w:val="22"/>
                <w:rtl/>
              </w:rPr>
              <w:t>יחידה מזמינה:</w:t>
            </w:r>
          </w:p>
        </w:tc>
        <w:tc>
          <w:tcPr>
            <w:tcW w:w="2880" w:type="dxa"/>
          </w:tcPr>
          <w:p w:rsidR="00E62F0E" w:rsidRPr="008D3795" w:rsidRDefault="00E62F0E" w:rsidP="008D3795">
            <w:pPr>
              <w:spacing w:line="276" w:lineRule="auto"/>
              <w:jc w:val="right"/>
              <w:rPr>
                <w:rFonts w:ascii="Arial" w:hAnsi="Arial" w:cs="Arial"/>
                <w:b/>
                <w:sz w:val="22"/>
                <w:szCs w:val="22"/>
              </w:rPr>
            </w:pPr>
            <w:r w:rsidRPr="008D3795">
              <w:rPr>
                <w:rFonts w:ascii="Arial" w:hAnsi="Arial" w:cs="Arial"/>
                <w:b/>
                <w:sz w:val="22"/>
                <w:szCs w:val="22"/>
                <w:rtl/>
              </w:rPr>
              <w:t>האגף לתכנון מדיניות</w:t>
            </w:r>
          </w:p>
        </w:tc>
      </w:tr>
      <w:tr w:rsidR="00E62F0E" w:rsidRPr="008D3795" w:rsidTr="00877628">
        <w:trPr>
          <w:trHeight w:val="370"/>
        </w:trPr>
        <w:tc>
          <w:tcPr>
            <w:tcW w:w="1440" w:type="dxa"/>
            <w:shd w:val="clear" w:color="auto" w:fill="E6E6E6"/>
          </w:tcPr>
          <w:p w:rsidR="00E62F0E" w:rsidRPr="008D3795" w:rsidRDefault="00E62F0E" w:rsidP="008D3795">
            <w:pPr>
              <w:spacing w:line="276" w:lineRule="auto"/>
              <w:jc w:val="right"/>
              <w:rPr>
                <w:rFonts w:ascii="Arial" w:hAnsi="Arial" w:cs="Arial"/>
                <w:b/>
                <w:sz w:val="22"/>
                <w:szCs w:val="22"/>
              </w:rPr>
            </w:pPr>
            <w:r w:rsidRPr="008D3795">
              <w:rPr>
                <w:rFonts w:ascii="Arial" w:hAnsi="Arial" w:cs="Arial"/>
                <w:b/>
                <w:sz w:val="22"/>
                <w:szCs w:val="22"/>
                <w:rtl/>
              </w:rPr>
              <w:t>תאריך:</w:t>
            </w:r>
          </w:p>
        </w:tc>
        <w:tc>
          <w:tcPr>
            <w:tcW w:w="2880" w:type="dxa"/>
          </w:tcPr>
          <w:p w:rsidR="00E62F0E" w:rsidRPr="008D3795" w:rsidRDefault="00E62F0E" w:rsidP="008D3795">
            <w:pPr>
              <w:spacing w:line="276" w:lineRule="auto"/>
              <w:jc w:val="right"/>
              <w:rPr>
                <w:rFonts w:ascii="Arial" w:hAnsi="Arial" w:cs="Arial"/>
                <w:b/>
                <w:sz w:val="22"/>
                <w:szCs w:val="22"/>
              </w:rPr>
            </w:pPr>
            <w:r w:rsidRPr="008D3795">
              <w:rPr>
                <w:rFonts w:ascii="Arial" w:hAnsi="Arial" w:cs="Arial"/>
                <w:b/>
                <w:sz w:val="22"/>
                <w:szCs w:val="22"/>
                <w:rtl/>
              </w:rPr>
              <w:t>י"ב תשרי התשע"ה 6/10/2014</w:t>
            </w:r>
          </w:p>
        </w:tc>
      </w:tr>
    </w:tbl>
    <w:tbl>
      <w:tblPr>
        <w:tblpPr w:leftFromText="180" w:rightFromText="180" w:horzAnchor="margin" w:tblpXSpec="center" w:tblpY="-1290"/>
        <w:bidiVisual/>
        <w:tblW w:w="10080" w:type="dxa"/>
        <w:tblLayout w:type="fixed"/>
        <w:tblCellMar>
          <w:left w:w="0" w:type="dxa"/>
          <w:right w:w="0" w:type="dxa"/>
        </w:tblCellMar>
        <w:tblLook w:val="01E0"/>
      </w:tblPr>
      <w:tblGrid>
        <w:gridCol w:w="2340"/>
        <w:gridCol w:w="4860"/>
        <w:gridCol w:w="2880"/>
      </w:tblGrid>
      <w:tr w:rsidR="00E62F0E" w:rsidRPr="00176B8F" w:rsidTr="0085154E">
        <w:tc>
          <w:tcPr>
            <w:tcW w:w="2340" w:type="dxa"/>
            <w:vMerge w:val="restart"/>
            <w:vAlign w:val="bottom"/>
          </w:tcPr>
          <w:p w:rsidR="00E62F0E" w:rsidRPr="00176B8F" w:rsidRDefault="00E62F0E" w:rsidP="0085154E">
            <w:pPr>
              <w:pStyle w:val="Header"/>
              <w:bidi/>
              <w:spacing w:line="360" w:lineRule="auto"/>
              <w:jc w:val="center"/>
              <w:rPr>
                <w:rFonts w:ascii="Arial" w:hAnsi="Arial" w:cs="David"/>
                <w:b/>
                <w:bCs w:val="0"/>
                <w:color w:val="005F9D"/>
                <w:sz w:val="24"/>
                <w:szCs w:val="24"/>
                <w:rtl/>
              </w:rPr>
            </w:pPr>
          </w:p>
          <w:p w:rsidR="00E62F0E" w:rsidRPr="00176B8F" w:rsidRDefault="00E62F0E" w:rsidP="0085154E">
            <w:pPr>
              <w:pStyle w:val="Header"/>
              <w:bidi/>
              <w:spacing w:line="360" w:lineRule="auto"/>
              <w:jc w:val="center"/>
              <w:rPr>
                <w:rFonts w:ascii="Arial" w:hAnsi="Arial" w:cs="David"/>
                <w:b/>
                <w:bCs w:val="0"/>
                <w:color w:val="005F9D"/>
                <w:sz w:val="24"/>
                <w:szCs w:val="24"/>
                <w:rtl/>
              </w:rPr>
            </w:pPr>
          </w:p>
          <w:p w:rsidR="00E62F0E" w:rsidRPr="00176B8F" w:rsidRDefault="00E62F0E" w:rsidP="0085154E">
            <w:pPr>
              <w:pStyle w:val="Header"/>
              <w:bidi/>
              <w:spacing w:line="360" w:lineRule="auto"/>
              <w:jc w:val="center"/>
              <w:rPr>
                <w:rFonts w:ascii="Arial" w:hAnsi="Arial" w:cs="David"/>
                <w:b/>
                <w:bCs w:val="0"/>
                <w:color w:val="005F9D"/>
                <w:sz w:val="24"/>
                <w:szCs w:val="24"/>
                <w:rtl/>
              </w:rPr>
            </w:pPr>
          </w:p>
          <w:p w:rsidR="00E62F0E" w:rsidRPr="00176B8F" w:rsidRDefault="00E62F0E" w:rsidP="0085154E">
            <w:pPr>
              <w:pStyle w:val="Header"/>
              <w:bidi/>
              <w:spacing w:line="360" w:lineRule="auto"/>
              <w:jc w:val="center"/>
              <w:rPr>
                <w:rFonts w:ascii="Arial" w:hAnsi="Arial" w:cs="David"/>
                <w:b/>
                <w:bCs w:val="0"/>
                <w:color w:val="005F9D"/>
                <w:sz w:val="24"/>
                <w:szCs w:val="24"/>
                <w:rtl/>
              </w:rPr>
            </w:pPr>
          </w:p>
          <w:p w:rsidR="00E62F0E" w:rsidRPr="00176B8F" w:rsidRDefault="00E62F0E" w:rsidP="0085154E">
            <w:pPr>
              <w:pStyle w:val="Header"/>
              <w:bidi/>
              <w:spacing w:line="360" w:lineRule="auto"/>
              <w:jc w:val="center"/>
              <w:rPr>
                <w:rFonts w:ascii="Arial" w:hAnsi="Arial" w:cs="David"/>
                <w:b/>
                <w:bCs w:val="0"/>
                <w:color w:val="005F9D"/>
                <w:sz w:val="24"/>
                <w:szCs w:val="24"/>
                <w:rtl/>
              </w:rPr>
            </w:pPr>
          </w:p>
          <w:p w:rsidR="00E62F0E" w:rsidRPr="00176B8F" w:rsidRDefault="00E62F0E" w:rsidP="0085154E">
            <w:pPr>
              <w:pStyle w:val="Header"/>
              <w:bidi/>
              <w:spacing w:line="360" w:lineRule="auto"/>
              <w:jc w:val="center"/>
              <w:rPr>
                <w:rFonts w:ascii="Arial" w:hAnsi="Arial" w:cs="David"/>
                <w:b/>
                <w:bCs w:val="0"/>
                <w:color w:val="005F9D"/>
                <w:sz w:val="24"/>
                <w:szCs w:val="24"/>
                <w:rtl/>
              </w:rPr>
            </w:pPr>
          </w:p>
          <w:p w:rsidR="00E62F0E" w:rsidRPr="00176B8F" w:rsidRDefault="00E62F0E" w:rsidP="0085154E">
            <w:pPr>
              <w:pStyle w:val="Header"/>
              <w:bidi/>
              <w:spacing w:line="360" w:lineRule="auto"/>
              <w:jc w:val="center"/>
              <w:rPr>
                <w:rFonts w:ascii="Arial" w:hAnsi="Arial" w:cs="David"/>
                <w:b/>
                <w:bCs w:val="0"/>
                <w:color w:val="005F9D"/>
                <w:sz w:val="24"/>
                <w:szCs w:val="24"/>
                <w:rtl/>
              </w:rPr>
            </w:pPr>
            <w:r w:rsidRPr="00176B8F">
              <w:rPr>
                <w:rFonts w:ascii="Arial" w:hAnsi="Arial" w:cs="David"/>
                <w:b/>
                <w:bCs w:val="0"/>
                <w:color w:val="005F9D"/>
                <w:sz w:val="24"/>
                <w:szCs w:val="24"/>
                <w:rtl/>
              </w:rPr>
              <w:t>האגף לתכנון מדיניות</w:t>
            </w:r>
          </w:p>
          <w:p w:rsidR="00E62F0E" w:rsidRPr="000D4078" w:rsidRDefault="00E62F0E" w:rsidP="0085154E">
            <w:pPr>
              <w:bidi/>
              <w:spacing w:line="360" w:lineRule="auto"/>
              <w:jc w:val="center"/>
              <w:rPr>
                <w:rFonts w:ascii="Arial" w:hAnsi="Arial" w:cs="David"/>
                <w:b/>
                <w:bCs w:val="0"/>
                <w:color w:val="005F9D"/>
                <w:szCs w:val="20"/>
              </w:rPr>
            </w:pPr>
            <w:r w:rsidRPr="000D4078">
              <w:rPr>
                <w:rFonts w:ascii="Arial" w:hAnsi="Arial" w:cs="David"/>
                <w:b/>
                <w:bCs w:val="0"/>
                <w:color w:val="005F9D"/>
                <w:szCs w:val="20"/>
              </w:rPr>
              <w:t>Department of Policy Planning</w:t>
            </w:r>
          </w:p>
          <w:p w:rsidR="00E62F0E" w:rsidRPr="00176B8F" w:rsidRDefault="00E62F0E" w:rsidP="0085154E">
            <w:pPr>
              <w:bidi/>
              <w:spacing w:line="360" w:lineRule="auto"/>
              <w:jc w:val="center"/>
              <w:rPr>
                <w:rFonts w:ascii="Arial" w:hAnsi="Arial" w:cs="David"/>
                <w:b/>
                <w:bCs w:val="0"/>
                <w:color w:val="005F9D"/>
                <w:sz w:val="24"/>
                <w:szCs w:val="24"/>
              </w:rPr>
            </w:pPr>
          </w:p>
        </w:tc>
        <w:tc>
          <w:tcPr>
            <w:tcW w:w="4860" w:type="dxa"/>
          </w:tcPr>
          <w:p w:rsidR="00E62F0E" w:rsidRPr="00176B8F" w:rsidRDefault="00E62F0E" w:rsidP="0085154E">
            <w:pPr>
              <w:pStyle w:val="Header"/>
              <w:bidi/>
              <w:spacing w:line="360" w:lineRule="auto"/>
              <w:jc w:val="center"/>
              <w:rPr>
                <w:rFonts w:ascii="Arial" w:hAnsi="Arial" w:cs="David"/>
                <w:b/>
                <w:bCs w:val="0"/>
                <w:sz w:val="24"/>
                <w:szCs w:val="24"/>
              </w:rPr>
            </w:pPr>
          </w:p>
        </w:tc>
        <w:tc>
          <w:tcPr>
            <w:tcW w:w="2880" w:type="dxa"/>
            <w:vMerge w:val="restart"/>
            <w:vAlign w:val="bottom"/>
          </w:tcPr>
          <w:p w:rsidR="00E62F0E" w:rsidRPr="00176B8F" w:rsidRDefault="00E62F0E" w:rsidP="0085154E">
            <w:pPr>
              <w:pStyle w:val="Header"/>
              <w:bidi/>
              <w:spacing w:line="360" w:lineRule="auto"/>
              <w:jc w:val="center"/>
              <w:rPr>
                <w:rFonts w:ascii="Arial" w:hAnsi="Arial" w:cs="David"/>
                <w:b/>
                <w:bCs w:val="0"/>
                <w:sz w:val="24"/>
                <w:szCs w:val="24"/>
              </w:rPr>
            </w:pPr>
            <w:r w:rsidRPr="009E3CB0">
              <w:rPr>
                <w:rFonts w:ascii="Arial" w:hAnsi="Arial" w:cs="David"/>
                <w:b/>
                <w:bCs w:val="0"/>
                <w:noProof/>
                <w:sz w:val="24"/>
                <w:szCs w:val="24"/>
                <w:lang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2" o:spid="_x0000_i1027" type="#_x0000_t75" alt="תיאור: logo_Fix" style="width:93pt;height:98.25pt;visibility:visible">
                  <v:imagedata r:id="rId7" o:title=""/>
                </v:shape>
              </w:pict>
            </w:r>
          </w:p>
        </w:tc>
      </w:tr>
      <w:tr w:rsidR="00E62F0E" w:rsidRPr="00176B8F" w:rsidTr="0085154E">
        <w:trPr>
          <w:trHeight w:val="842"/>
        </w:trPr>
        <w:tc>
          <w:tcPr>
            <w:tcW w:w="2340" w:type="dxa"/>
            <w:vMerge/>
          </w:tcPr>
          <w:p w:rsidR="00E62F0E" w:rsidRPr="00176B8F" w:rsidRDefault="00E62F0E" w:rsidP="0085154E">
            <w:pPr>
              <w:pStyle w:val="Header"/>
              <w:bidi/>
              <w:spacing w:line="360" w:lineRule="auto"/>
              <w:jc w:val="left"/>
              <w:rPr>
                <w:rFonts w:ascii="Arial" w:hAnsi="Arial" w:cs="David"/>
                <w:b/>
                <w:bCs w:val="0"/>
                <w:sz w:val="24"/>
                <w:szCs w:val="24"/>
              </w:rPr>
            </w:pPr>
          </w:p>
        </w:tc>
        <w:tc>
          <w:tcPr>
            <w:tcW w:w="4860" w:type="dxa"/>
            <w:vAlign w:val="center"/>
          </w:tcPr>
          <w:p w:rsidR="00E62F0E" w:rsidRPr="00176B8F" w:rsidRDefault="00E62F0E" w:rsidP="0085154E">
            <w:pPr>
              <w:pStyle w:val="Header"/>
              <w:bidi/>
              <w:spacing w:line="360" w:lineRule="auto"/>
              <w:jc w:val="center"/>
              <w:rPr>
                <w:rFonts w:ascii="Arial" w:hAnsi="Arial" w:cs="David"/>
                <w:b/>
                <w:bCs w:val="0"/>
                <w:color w:val="005F9D"/>
                <w:sz w:val="24"/>
                <w:szCs w:val="24"/>
              </w:rPr>
            </w:pPr>
            <w:r w:rsidRPr="009E3CB0">
              <w:rPr>
                <w:rFonts w:ascii="Arial" w:hAnsi="Arial" w:cs="David"/>
                <w:b/>
                <w:bCs w:val="0"/>
                <w:noProof/>
                <w:color w:val="005F9D"/>
                <w:sz w:val="24"/>
                <w:szCs w:val="24"/>
                <w:lang w:eastAsia="en-US"/>
              </w:rPr>
              <w:pict>
                <v:shape id="תמונה 4" o:spid="_x0000_i1028" type="#_x0000_t75" alt="תיאור: logo-israel_fix" style="width:83.25pt;height:88.5pt;visibility:visible">
                  <v:imagedata r:id="rId8" o:title=""/>
                </v:shape>
              </w:pict>
            </w:r>
          </w:p>
        </w:tc>
        <w:tc>
          <w:tcPr>
            <w:tcW w:w="2880" w:type="dxa"/>
            <w:vMerge/>
            <w:tcMar>
              <w:top w:w="57" w:type="dxa"/>
            </w:tcMar>
            <w:tcFitText/>
          </w:tcPr>
          <w:p w:rsidR="00E62F0E" w:rsidRPr="00176B8F" w:rsidRDefault="00E62F0E" w:rsidP="0085154E">
            <w:pPr>
              <w:pStyle w:val="Header"/>
              <w:bidi/>
              <w:spacing w:line="360" w:lineRule="auto"/>
              <w:jc w:val="left"/>
              <w:rPr>
                <w:rFonts w:ascii="Arial" w:hAnsi="Arial" w:cs="David"/>
                <w:b/>
                <w:bCs w:val="0"/>
                <w:color w:val="015F9D"/>
                <w:sz w:val="24"/>
                <w:szCs w:val="24"/>
              </w:rPr>
            </w:pPr>
          </w:p>
        </w:tc>
      </w:tr>
      <w:tr w:rsidR="00E62F0E" w:rsidRPr="00176B8F" w:rsidTr="0085154E">
        <w:trPr>
          <w:trHeight w:val="842"/>
        </w:trPr>
        <w:tc>
          <w:tcPr>
            <w:tcW w:w="2340" w:type="dxa"/>
            <w:vMerge/>
          </w:tcPr>
          <w:p w:rsidR="00E62F0E" w:rsidRPr="00176B8F" w:rsidRDefault="00E62F0E" w:rsidP="0085154E">
            <w:pPr>
              <w:pStyle w:val="Header"/>
              <w:bidi/>
              <w:spacing w:line="360" w:lineRule="auto"/>
              <w:jc w:val="center"/>
              <w:rPr>
                <w:rFonts w:ascii="Arial" w:hAnsi="Arial" w:cs="David"/>
                <w:b/>
                <w:bCs w:val="0"/>
                <w:color w:val="005F9D"/>
                <w:sz w:val="24"/>
                <w:szCs w:val="24"/>
                <w:rtl/>
              </w:rPr>
            </w:pPr>
            <w:r w:rsidRPr="00176B8F">
              <w:rPr>
                <w:rFonts w:ascii="Arial" w:hAnsi="Arial" w:cs="David"/>
                <w:b/>
                <w:bCs w:val="0"/>
                <w:color w:val="005F9D"/>
                <w:sz w:val="24"/>
                <w:szCs w:val="24"/>
                <w:rtl/>
              </w:rPr>
              <w:t>האגף לתכנון מדיניות</w:t>
            </w:r>
          </w:p>
          <w:p w:rsidR="00E62F0E" w:rsidRPr="00176B8F" w:rsidRDefault="00E62F0E" w:rsidP="0085154E">
            <w:pPr>
              <w:bidi/>
              <w:spacing w:line="360" w:lineRule="auto"/>
              <w:jc w:val="center"/>
              <w:rPr>
                <w:rFonts w:ascii="Arial" w:hAnsi="Arial" w:cs="David"/>
                <w:b/>
                <w:bCs w:val="0"/>
                <w:color w:val="005F9D"/>
                <w:sz w:val="24"/>
                <w:szCs w:val="24"/>
                <w:rtl/>
              </w:rPr>
            </w:pPr>
            <w:r w:rsidRPr="00176B8F">
              <w:rPr>
                <w:rFonts w:ascii="Arial" w:hAnsi="Arial" w:cs="David"/>
                <w:b/>
                <w:bCs w:val="0"/>
                <w:color w:val="005F9D"/>
                <w:sz w:val="24"/>
                <w:szCs w:val="24"/>
              </w:rPr>
              <w:t>Information Technology</w:t>
            </w:r>
          </w:p>
          <w:p w:rsidR="00E62F0E" w:rsidRPr="00176B8F" w:rsidRDefault="00E62F0E" w:rsidP="0085154E">
            <w:pPr>
              <w:bidi/>
              <w:spacing w:line="360" w:lineRule="auto"/>
              <w:jc w:val="center"/>
              <w:rPr>
                <w:rFonts w:ascii="Arial" w:hAnsi="Arial" w:cs="David"/>
                <w:b/>
                <w:bCs w:val="0"/>
                <w:color w:val="005F9D"/>
                <w:sz w:val="24"/>
                <w:szCs w:val="24"/>
              </w:rPr>
            </w:pPr>
          </w:p>
        </w:tc>
        <w:tc>
          <w:tcPr>
            <w:tcW w:w="4860" w:type="dxa"/>
            <w:vAlign w:val="center"/>
          </w:tcPr>
          <w:p w:rsidR="00E62F0E" w:rsidRPr="00176B8F" w:rsidRDefault="00E62F0E" w:rsidP="0085154E">
            <w:pPr>
              <w:pStyle w:val="Header"/>
              <w:bidi/>
              <w:spacing w:line="360" w:lineRule="auto"/>
              <w:jc w:val="center"/>
              <w:rPr>
                <w:rFonts w:ascii="Arial" w:hAnsi="Arial" w:cs="David"/>
                <w:b/>
                <w:bCs w:val="0"/>
                <w:color w:val="005F9D"/>
                <w:sz w:val="24"/>
                <w:szCs w:val="24"/>
              </w:rPr>
            </w:pPr>
          </w:p>
        </w:tc>
        <w:tc>
          <w:tcPr>
            <w:tcW w:w="2880" w:type="dxa"/>
            <w:vMerge/>
            <w:tcMar>
              <w:top w:w="57" w:type="dxa"/>
            </w:tcMar>
            <w:tcFitText/>
          </w:tcPr>
          <w:p w:rsidR="00E62F0E" w:rsidRPr="00176B8F" w:rsidRDefault="00E62F0E" w:rsidP="0085154E">
            <w:pPr>
              <w:pStyle w:val="Header"/>
              <w:bidi/>
              <w:spacing w:line="360" w:lineRule="auto"/>
              <w:jc w:val="center"/>
              <w:rPr>
                <w:rFonts w:ascii="Arial" w:hAnsi="Arial" w:cs="David"/>
                <w:b/>
                <w:bCs w:val="0"/>
                <w:sz w:val="24"/>
                <w:szCs w:val="24"/>
              </w:rPr>
            </w:pPr>
            <w:r w:rsidRPr="009E3CB0">
              <w:rPr>
                <w:rFonts w:ascii="Arial" w:hAnsi="Arial" w:cs="David"/>
                <w:b/>
                <w:bCs w:val="0"/>
                <w:noProof/>
                <w:sz w:val="24"/>
                <w:szCs w:val="24"/>
                <w:lang w:eastAsia="en-US"/>
              </w:rPr>
              <w:pict>
                <v:shape id="תמונה 5" o:spid="_x0000_i1029" type="#_x0000_t75" alt="תיאור: logo_Fix" style="width:93pt;height:98.25pt;visibility:visible">
                  <v:imagedata r:id="rId7" o:title=""/>
                </v:shape>
              </w:pict>
            </w:r>
          </w:p>
        </w:tc>
      </w:tr>
      <w:tr w:rsidR="00E62F0E" w:rsidRPr="00176B8F" w:rsidTr="0085154E">
        <w:trPr>
          <w:trHeight w:val="842"/>
        </w:trPr>
        <w:tc>
          <w:tcPr>
            <w:tcW w:w="2340" w:type="dxa"/>
            <w:vMerge/>
          </w:tcPr>
          <w:p w:rsidR="00E62F0E" w:rsidRPr="00176B8F" w:rsidRDefault="00E62F0E" w:rsidP="0085154E">
            <w:pPr>
              <w:pStyle w:val="Header"/>
              <w:bidi/>
              <w:spacing w:line="360" w:lineRule="auto"/>
              <w:rPr>
                <w:rFonts w:ascii="Arial" w:hAnsi="Arial" w:cs="David"/>
                <w:b/>
                <w:bCs w:val="0"/>
                <w:sz w:val="24"/>
                <w:szCs w:val="24"/>
              </w:rPr>
            </w:pPr>
          </w:p>
        </w:tc>
        <w:tc>
          <w:tcPr>
            <w:tcW w:w="4860" w:type="dxa"/>
            <w:vAlign w:val="center"/>
          </w:tcPr>
          <w:p w:rsidR="00E62F0E" w:rsidRPr="00176B8F" w:rsidRDefault="00E62F0E" w:rsidP="0085154E">
            <w:pPr>
              <w:pStyle w:val="Header"/>
              <w:bidi/>
              <w:spacing w:line="360" w:lineRule="auto"/>
              <w:jc w:val="center"/>
              <w:rPr>
                <w:rFonts w:ascii="Arial" w:hAnsi="Arial" w:cs="David"/>
                <w:b/>
                <w:bCs w:val="0"/>
                <w:color w:val="005F9D"/>
                <w:sz w:val="24"/>
                <w:szCs w:val="24"/>
              </w:rPr>
            </w:pPr>
          </w:p>
        </w:tc>
        <w:tc>
          <w:tcPr>
            <w:tcW w:w="2880" w:type="dxa"/>
            <w:vMerge/>
            <w:tcMar>
              <w:top w:w="57" w:type="dxa"/>
            </w:tcMar>
            <w:tcFitText/>
          </w:tcPr>
          <w:p w:rsidR="00E62F0E" w:rsidRPr="00176B8F" w:rsidRDefault="00E62F0E" w:rsidP="0085154E">
            <w:pPr>
              <w:pStyle w:val="Header"/>
              <w:bidi/>
              <w:spacing w:line="360" w:lineRule="auto"/>
              <w:rPr>
                <w:rFonts w:ascii="Arial" w:hAnsi="Arial" w:cs="David"/>
                <w:b/>
                <w:bCs w:val="0"/>
                <w:color w:val="015F9D"/>
                <w:sz w:val="24"/>
                <w:szCs w:val="24"/>
              </w:rPr>
            </w:pPr>
          </w:p>
        </w:tc>
      </w:tr>
    </w:tbl>
    <w:p w:rsidR="00E62F0E" w:rsidRPr="008D3795" w:rsidRDefault="00E62F0E" w:rsidP="008D3795">
      <w:pPr>
        <w:jc w:val="both"/>
        <w:rPr>
          <w:rFonts w:ascii="Arial" w:hAnsi="Arial" w:cs="Arial"/>
          <w:b/>
          <w:sz w:val="22"/>
          <w:szCs w:val="22"/>
          <w:rtl/>
        </w:rPr>
      </w:pPr>
    </w:p>
    <w:p w:rsidR="00E62F0E" w:rsidRPr="008D3795" w:rsidRDefault="00E62F0E" w:rsidP="008D3795">
      <w:pPr>
        <w:bidi/>
        <w:jc w:val="both"/>
        <w:rPr>
          <w:rFonts w:ascii="Arial" w:hAnsi="Arial" w:cs="Arial"/>
          <w:bCs w:val="0"/>
          <w:sz w:val="22"/>
          <w:szCs w:val="22"/>
          <w:rtl/>
        </w:rPr>
      </w:pPr>
      <w:r w:rsidRPr="008D3795">
        <w:rPr>
          <w:rFonts w:ascii="Arial" w:hAnsi="Arial" w:cs="Arial"/>
          <w:bCs w:val="0"/>
          <w:sz w:val="22"/>
          <w:szCs w:val="22"/>
          <w:rtl/>
        </w:rPr>
        <w:t xml:space="preserve">אל: ועדת המכרזים </w:t>
      </w:r>
    </w:p>
    <w:p w:rsidR="00E62F0E" w:rsidRPr="008D3795" w:rsidRDefault="00E62F0E" w:rsidP="008D3795">
      <w:pPr>
        <w:bidi/>
        <w:jc w:val="both"/>
        <w:rPr>
          <w:rFonts w:ascii="Arial" w:hAnsi="Arial" w:cs="Arial"/>
          <w:bCs w:val="0"/>
          <w:sz w:val="22"/>
          <w:szCs w:val="22"/>
          <w:rtl/>
        </w:rPr>
      </w:pPr>
    </w:p>
    <w:p w:rsidR="00E62F0E" w:rsidRPr="008D3795" w:rsidRDefault="00E62F0E" w:rsidP="008D3795">
      <w:pPr>
        <w:bidi/>
        <w:jc w:val="both"/>
        <w:rPr>
          <w:rFonts w:ascii="Arial" w:hAnsi="Arial" w:cs="Arial"/>
          <w:bCs w:val="0"/>
          <w:sz w:val="22"/>
          <w:szCs w:val="22"/>
          <w:rtl/>
        </w:rPr>
      </w:pPr>
    </w:p>
    <w:p w:rsidR="00E62F0E" w:rsidRPr="008D3795" w:rsidRDefault="00E62F0E" w:rsidP="008D3795">
      <w:pPr>
        <w:bidi/>
        <w:jc w:val="center"/>
        <w:rPr>
          <w:rFonts w:ascii="Arial" w:hAnsi="Arial" w:cs="Arial"/>
          <w:b/>
          <w:sz w:val="22"/>
          <w:szCs w:val="22"/>
          <w:u w:val="single"/>
          <w:rtl/>
        </w:rPr>
      </w:pPr>
      <w:r w:rsidRPr="008D3795">
        <w:rPr>
          <w:rFonts w:ascii="Arial" w:hAnsi="Arial" w:cs="Arial"/>
          <w:b/>
          <w:sz w:val="22"/>
          <w:szCs w:val="22"/>
          <w:rtl/>
        </w:rPr>
        <w:t xml:space="preserve">הנדון: </w:t>
      </w:r>
      <w:r w:rsidRPr="008D3795">
        <w:rPr>
          <w:rFonts w:ascii="Arial" w:hAnsi="Arial" w:cs="Arial"/>
          <w:b/>
          <w:sz w:val="22"/>
          <w:szCs w:val="22"/>
          <w:u w:val="single"/>
          <w:rtl/>
        </w:rPr>
        <w:t>חוות דעת מקצועית במסגרת כוונה להתקשר עם ספק לצורך קיום מיזם משותף</w:t>
      </w:r>
    </w:p>
    <w:p w:rsidR="00E62F0E" w:rsidRPr="008D3795" w:rsidRDefault="00E62F0E" w:rsidP="008D3795">
      <w:pPr>
        <w:jc w:val="both"/>
        <w:rPr>
          <w:rFonts w:ascii="Arial" w:hAnsi="Arial" w:cs="Arial"/>
          <w:b/>
          <w:sz w:val="22"/>
          <w:szCs w:val="22"/>
          <w:rtl/>
        </w:rPr>
      </w:pPr>
    </w:p>
    <w:p w:rsidR="00E62F0E" w:rsidRPr="008D3795" w:rsidRDefault="00E62F0E" w:rsidP="008D3795">
      <w:pPr>
        <w:bidi/>
        <w:jc w:val="both"/>
        <w:rPr>
          <w:rFonts w:ascii="Arial" w:hAnsi="Arial" w:cs="Arial"/>
          <w:bCs w:val="0"/>
          <w:sz w:val="22"/>
          <w:szCs w:val="22"/>
          <w:rtl/>
        </w:rPr>
      </w:pPr>
    </w:p>
    <w:p w:rsidR="00E62F0E" w:rsidRPr="008D3795" w:rsidRDefault="00E62F0E" w:rsidP="008D3795">
      <w:pPr>
        <w:bidi/>
        <w:jc w:val="both"/>
        <w:rPr>
          <w:rFonts w:ascii="Arial" w:hAnsi="Arial" w:cs="Arial"/>
          <w:b/>
          <w:sz w:val="22"/>
          <w:szCs w:val="22"/>
          <w:rtl/>
        </w:rPr>
      </w:pPr>
      <w:r w:rsidRPr="008D3795">
        <w:rPr>
          <w:rFonts w:ascii="Arial" w:hAnsi="Arial" w:cs="Arial"/>
          <w:b/>
          <w:sz w:val="22"/>
          <w:szCs w:val="22"/>
          <w:rtl/>
        </w:rPr>
        <w:t xml:space="preserve">הבקשה מסתמכת על תקנה 3 (30) לתקנות חובת מכרזים. </w:t>
      </w:r>
    </w:p>
    <w:p w:rsidR="00E62F0E" w:rsidRPr="008D3795" w:rsidRDefault="00E62F0E" w:rsidP="008D3795">
      <w:pPr>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522"/>
      </w:tblGrid>
      <w:tr w:rsidR="00E62F0E" w:rsidRPr="008D3795" w:rsidTr="00877628">
        <w:tc>
          <w:tcPr>
            <w:tcW w:w="0" w:type="auto"/>
            <w:shd w:val="clear" w:color="auto" w:fill="E6E6E6"/>
          </w:tcPr>
          <w:p w:rsidR="00E62F0E" w:rsidRPr="008D3795" w:rsidRDefault="00E62F0E" w:rsidP="008D3795">
            <w:pPr>
              <w:bidi/>
              <w:spacing w:line="276" w:lineRule="auto"/>
              <w:jc w:val="both"/>
              <w:rPr>
                <w:rFonts w:ascii="Arial" w:hAnsi="Arial" w:cs="Arial"/>
                <w:b/>
                <w:sz w:val="22"/>
                <w:szCs w:val="22"/>
                <w:rtl/>
              </w:rPr>
            </w:pPr>
            <w:r w:rsidRPr="008D3795">
              <w:rPr>
                <w:rFonts w:ascii="Arial" w:hAnsi="Arial" w:cs="Arial"/>
                <w:b/>
                <w:sz w:val="22"/>
                <w:szCs w:val="22"/>
                <w:rtl/>
              </w:rPr>
              <w:t>תיאור מהות ההתקשרות:</w:t>
            </w:r>
          </w:p>
          <w:p w:rsidR="00E62F0E" w:rsidRPr="008D3795" w:rsidRDefault="00E62F0E" w:rsidP="008D3795">
            <w:pPr>
              <w:bidi/>
              <w:spacing w:line="276" w:lineRule="auto"/>
              <w:jc w:val="both"/>
              <w:rPr>
                <w:rFonts w:ascii="Arial" w:hAnsi="Arial" w:cs="Arial"/>
                <w:bCs w:val="0"/>
                <w:sz w:val="22"/>
                <w:szCs w:val="22"/>
                <w:highlight w:val="yellow"/>
              </w:rPr>
            </w:pPr>
          </w:p>
        </w:tc>
      </w:tr>
      <w:tr w:rsidR="00E62F0E" w:rsidRPr="008D3795" w:rsidTr="00877628">
        <w:tc>
          <w:tcPr>
            <w:tcW w:w="0" w:type="auto"/>
          </w:tcPr>
          <w:p w:rsidR="00E62F0E" w:rsidRPr="008D3795" w:rsidRDefault="00E62F0E" w:rsidP="008D3795">
            <w:pPr>
              <w:bidi/>
              <w:spacing w:line="360" w:lineRule="auto"/>
              <w:jc w:val="both"/>
              <w:rPr>
                <w:rFonts w:ascii="Arial" w:hAnsi="Arial" w:cs="Arial"/>
                <w:b/>
                <w:bCs w:val="0"/>
                <w:sz w:val="22"/>
                <w:szCs w:val="22"/>
                <w:rtl/>
              </w:rPr>
            </w:pPr>
            <w:r w:rsidRPr="008D3795">
              <w:rPr>
                <w:rFonts w:ascii="Arial" w:hAnsi="Arial" w:cs="Arial"/>
                <w:b/>
                <w:bCs w:val="0"/>
                <w:sz w:val="22"/>
                <w:szCs w:val="22"/>
                <w:rtl/>
              </w:rPr>
              <w:t xml:space="preserve">רשות האוכלוסין וההגירה מעוניינת להקים מיזם משותף עם עמותת </w:t>
            </w:r>
            <w:r w:rsidRPr="008D3795">
              <w:rPr>
                <w:rFonts w:ascii="Arial" w:hAnsi="Arial" w:cs="Arial"/>
                <w:b/>
                <w:bCs w:val="0"/>
                <w:sz w:val="22"/>
                <w:szCs w:val="22"/>
              </w:rPr>
              <w:t>CIMI</w:t>
            </w:r>
            <w:r w:rsidRPr="008D3795">
              <w:rPr>
                <w:rFonts w:ascii="Arial" w:hAnsi="Arial" w:cs="Arial"/>
                <w:b/>
                <w:bCs w:val="0"/>
                <w:sz w:val="22"/>
                <w:szCs w:val="22"/>
                <w:rtl/>
              </w:rPr>
              <w:t xml:space="preserve"> בנושא פיתוח יכולות ניהול הגירה. המיזם המשותף יתבסס על פיתוח ידע, מחקר והכשרות מקצועיות בתחום ההגירה, שנועדו לחזק את היכולת של רשות האוכלוסין וההגירה בביצוע כלל הפעילויות שהיא מבצעת כגוף ממשלתי האמון על ההגירה בישראל.</w:t>
            </w:r>
          </w:p>
          <w:p w:rsidR="00E62F0E" w:rsidRPr="008D3795" w:rsidRDefault="00E62F0E" w:rsidP="008D3795">
            <w:pPr>
              <w:bidi/>
              <w:spacing w:line="360" w:lineRule="auto"/>
              <w:jc w:val="both"/>
              <w:rPr>
                <w:rFonts w:ascii="Arial" w:hAnsi="Arial" w:cs="Arial"/>
                <w:b/>
                <w:bCs w:val="0"/>
                <w:sz w:val="22"/>
                <w:szCs w:val="22"/>
                <w:rtl/>
              </w:rPr>
            </w:pPr>
            <w:r w:rsidRPr="008D3795">
              <w:rPr>
                <w:rFonts w:ascii="Arial" w:hAnsi="Arial" w:cs="Arial"/>
                <w:b/>
                <w:bCs w:val="0"/>
                <w:sz w:val="22"/>
                <w:szCs w:val="22"/>
                <w:rtl/>
              </w:rPr>
              <w:t>לעמותת</w:t>
            </w:r>
            <w:r w:rsidRPr="008D3795">
              <w:rPr>
                <w:rFonts w:ascii="Arial" w:hAnsi="Arial" w:cs="Arial"/>
                <w:b/>
                <w:bCs w:val="0"/>
                <w:sz w:val="22"/>
                <w:szCs w:val="22"/>
              </w:rPr>
              <w:t xml:space="preserve">CIMI </w:t>
            </w:r>
            <w:r w:rsidRPr="008D3795">
              <w:rPr>
                <w:rFonts w:ascii="Arial" w:hAnsi="Arial" w:cs="Arial"/>
                <w:b/>
                <w:bCs w:val="0"/>
                <w:sz w:val="22"/>
                <w:szCs w:val="22"/>
                <w:rtl/>
              </w:rPr>
              <w:t xml:space="preserve"> התמחות בעולם התוכן של פיתוח יכולות הגירה והיא אף בעלת קשרים הדוקים עם ארגונים בינלאומיים העוסקים בתחום זה כגון: הארגון ההגירה הבינלאומי (</w:t>
            </w:r>
            <w:r w:rsidRPr="008D3795">
              <w:rPr>
                <w:rFonts w:ascii="Arial" w:hAnsi="Arial" w:cs="Arial"/>
                <w:b/>
                <w:bCs w:val="0"/>
                <w:sz w:val="22"/>
                <w:szCs w:val="22"/>
              </w:rPr>
              <w:t xml:space="preserve">IOM </w:t>
            </w:r>
            <w:r w:rsidRPr="008D3795">
              <w:rPr>
                <w:rFonts w:ascii="Arial" w:hAnsi="Arial" w:cs="Arial"/>
                <w:b/>
                <w:bCs w:val="0"/>
                <w:sz w:val="22"/>
                <w:szCs w:val="22"/>
                <w:rtl/>
              </w:rPr>
              <w:t>)  ונציבות האו"ם לפליטים (</w:t>
            </w:r>
            <w:r w:rsidRPr="008D3795">
              <w:rPr>
                <w:rFonts w:ascii="Arial" w:hAnsi="Arial" w:cs="Arial"/>
                <w:b/>
                <w:bCs w:val="0"/>
                <w:sz w:val="22"/>
                <w:szCs w:val="22"/>
              </w:rPr>
              <w:t>UNHCR</w:t>
            </w:r>
            <w:r w:rsidRPr="008D3795">
              <w:rPr>
                <w:rFonts w:ascii="Arial" w:hAnsi="Arial" w:cs="Arial"/>
                <w:b/>
                <w:bCs w:val="0"/>
                <w:sz w:val="22"/>
                <w:szCs w:val="22"/>
                <w:rtl/>
              </w:rPr>
              <w:t>).</w:t>
            </w:r>
          </w:p>
          <w:p w:rsidR="00E62F0E" w:rsidRPr="008D3795" w:rsidRDefault="00E62F0E" w:rsidP="008D3795">
            <w:pPr>
              <w:pStyle w:val="ListParagraph"/>
              <w:bidi/>
              <w:spacing w:line="360" w:lineRule="auto"/>
              <w:ind w:left="360"/>
              <w:jc w:val="both"/>
              <w:rPr>
                <w:rFonts w:ascii="Arial" w:hAnsi="Arial" w:cs="Arial"/>
                <w:b/>
                <w:bCs w:val="0"/>
                <w:sz w:val="22"/>
                <w:szCs w:val="22"/>
                <w:rtl/>
              </w:rPr>
            </w:pPr>
          </w:p>
          <w:p w:rsidR="00E62F0E" w:rsidRDefault="00E62F0E" w:rsidP="008D3795">
            <w:pPr>
              <w:pStyle w:val="ListParagraph"/>
              <w:bidi/>
              <w:spacing w:line="360" w:lineRule="auto"/>
              <w:ind w:left="0"/>
              <w:jc w:val="both"/>
              <w:rPr>
                <w:rFonts w:ascii="Arial" w:hAnsi="Arial" w:cs="Arial"/>
                <w:b/>
                <w:bCs w:val="0"/>
                <w:sz w:val="22"/>
                <w:szCs w:val="22"/>
                <w:rtl/>
              </w:rPr>
            </w:pPr>
            <w:r w:rsidRPr="008D3795">
              <w:rPr>
                <w:rFonts w:ascii="Arial" w:hAnsi="Arial" w:cs="Arial"/>
                <w:b/>
                <w:bCs w:val="0"/>
                <w:sz w:val="22"/>
                <w:szCs w:val="22"/>
                <w:rtl/>
              </w:rPr>
              <w:t>הפעילות במסגרת מיזם השותפות תכלול את התחומים הבאים:</w:t>
            </w:r>
          </w:p>
          <w:p w:rsidR="00E62F0E" w:rsidRPr="008D3795" w:rsidRDefault="00E62F0E" w:rsidP="008D3795">
            <w:pPr>
              <w:pStyle w:val="ListParagraph"/>
              <w:bidi/>
              <w:spacing w:line="360" w:lineRule="auto"/>
              <w:ind w:left="0"/>
              <w:jc w:val="both"/>
              <w:rPr>
                <w:rFonts w:ascii="Arial" w:hAnsi="Arial" w:cs="Arial"/>
                <w:b/>
                <w:bCs w:val="0"/>
                <w:sz w:val="22"/>
                <w:szCs w:val="22"/>
                <w:rtl/>
              </w:rPr>
            </w:pPr>
          </w:p>
          <w:p w:rsidR="00E62F0E" w:rsidRPr="008D3795" w:rsidRDefault="00E62F0E" w:rsidP="008D3795">
            <w:pPr>
              <w:pStyle w:val="ListParagraph"/>
              <w:numPr>
                <w:ilvl w:val="0"/>
                <w:numId w:val="7"/>
              </w:numPr>
              <w:bidi/>
              <w:spacing w:line="360" w:lineRule="auto"/>
              <w:ind w:left="1076"/>
              <w:jc w:val="both"/>
              <w:rPr>
                <w:rFonts w:ascii="Arial" w:hAnsi="Arial" w:cs="Arial"/>
                <w:b/>
                <w:bCs w:val="0"/>
                <w:sz w:val="22"/>
                <w:szCs w:val="22"/>
                <w:u w:val="single"/>
              </w:rPr>
            </w:pPr>
            <w:r w:rsidRPr="008D3795">
              <w:rPr>
                <w:rFonts w:ascii="Arial" w:hAnsi="Arial" w:cs="Arial"/>
                <w:b/>
                <w:bCs w:val="0"/>
                <w:sz w:val="22"/>
                <w:szCs w:val="22"/>
                <w:u w:val="single"/>
                <w:rtl/>
              </w:rPr>
              <w:t>תכניות פיתוח והכשרות בתחום ניהול הגירה</w:t>
            </w:r>
          </w:p>
          <w:p w:rsidR="00E62F0E" w:rsidRPr="008D3795" w:rsidRDefault="00E62F0E" w:rsidP="008D3795">
            <w:pPr>
              <w:pStyle w:val="ListParagraph"/>
              <w:bidi/>
              <w:spacing w:line="360" w:lineRule="auto"/>
              <w:ind w:left="716"/>
              <w:jc w:val="both"/>
              <w:rPr>
                <w:rFonts w:ascii="Arial" w:hAnsi="Arial" w:cs="Arial"/>
                <w:b/>
                <w:bCs w:val="0"/>
                <w:sz w:val="22"/>
                <w:szCs w:val="22"/>
                <w:rtl/>
              </w:rPr>
            </w:pPr>
            <w:r w:rsidRPr="008D3795">
              <w:rPr>
                <w:rFonts w:ascii="Arial" w:hAnsi="Arial" w:cs="Arial"/>
                <w:b/>
                <w:bCs w:val="0"/>
                <w:sz w:val="22"/>
                <w:szCs w:val="22"/>
                <w:rtl/>
              </w:rPr>
              <w:t>עמותת</w:t>
            </w:r>
            <w:r w:rsidRPr="008D3795">
              <w:rPr>
                <w:rFonts w:ascii="Arial" w:hAnsi="Arial" w:cs="Arial"/>
                <w:b/>
                <w:bCs w:val="0"/>
                <w:sz w:val="22"/>
                <w:szCs w:val="22"/>
              </w:rPr>
              <w:t xml:space="preserve">CIMI </w:t>
            </w:r>
            <w:r w:rsidRPr="008D3795">
              <w:rPr>
                <w:rFonts w:ascii="Arial" w:hAnsi="Arial" w:cs="Arial"/>
                <w:b/>
                <w:bCs w:val="0"/>
                <w:sz w:val="22"/>
                <w:szCs w:val="22"/>
                <w:rtl/>
              </w:rPr>
              <w:t xml:space="preserve"> תקיים תכניות פיתוח והכשרה עבור רשות האוכלוסין וההגירה במטרה להרחיב את נקודת המבט של מנהלים ועובדים ברשות על נושא ההגירה בארץ ובעולם, לפתח יכולות ניהוליות ולספק ידע וכלים להתמודדות עם אוכלוסיות מהגרים מרכזיות על ידי הבנת קודים תרבותיים של אוכלוסיות אלו.</w:t>
            </w:r>
          </w:p>
          <w:p w:rsidR="00E62F0E" w:rsidRPr="008D3795" w:rsidRDefault="00E62F0E" w:rsidP="008D3795">
            <w:pPr>
              <w:pStyle w:val="ListParagraph"/>
              <w:bidi/>
              <w:spacing w:line="360" w:lineRule="auto"/>
              <w:ind w:left="716"/>
              <w:jc w:val="both"/>
              <w:rPr>
                <w:rFonts w:ascii="Arial" w:hAnsi="Arial" w:cs="Arial"/>
                <w:b/>
                <w:bCs w:val="0"/>
                <w:sz w:val="22"/>
                <w:szCs w:val="22"/>
              </w:rPr>
            </w:pPr>
          </w:p>
          <w:p w:rsidR="00E62F0E" w:rsidRPr="008D3795" w:rsidRDefault="00E62F0E" w:rsidP="008D3795">
            <w:pPr>
              <w:pStyle w:val="ListParagraph"/>
              <w:numPr>
                <w:ilvl w:val="0"/>
                <w:numId w:val="7"/>
              </w:numPr>
              <w:bidi/>
              <w:spacing w:line="360" w:lineRule="auto"/>
              <w:ind w:left="1076"/>
              <w:jc w:val="both"/>
              <w:rPr>
                <w:rFonts w:ascii="Arial" w:hAnsi="Arial" w:cs="Arial"/>
                <w:b/>
                <w:bCs w:val="0"/>
                <w:sz w:val="22"/>
                <w:szCs w:val="22"/>
                <w:u w:val="single"/>
              </w:rPr>
            </w:pPr>
            <w:r w:rsidRPr="008D3795">
              <w:rPr>
                <w:rFonts w:ascii="Arial" w:hAnsi="Arial" w:cs="Arial"/>
                <w:b/>
                <w:bCs w:val="0"/>
                <w:sz w:val="22"/>
                <w:szCs w:val="22"/>
                <w:u w:val="single"/>
                <w:rtl/>
              </w:rPr>
              <w:t>מחקר</w:t>
            </w:r>
          </w:p>
          <w:p w:rsidR="00E62F0E" w:rsidRDefault="00E62F0E" w:rsidP="008D3795">
            <w:pPr>
              <w:pStyle w:val="ListParagraph"/>
              <w:bidi/>
              <w:spacing w:line="360" w:lineRule="auto"/>
              <w:ind w:left="716"/>
              <w:jc w:val="both"/>
              <w:rPr>
                <w:rFonts w:ascii="Arial" w:hAnsi="Arial" w:cs="Arial"/>
                <w:b/>
                <w:bCs w:val="0"/>
                <w:sz w:val="22"/>
                <w:szCs w:val="22"/>
                <w:rtl/>
              </w:rPr>
            </w:pPr>
            <w:r w:rsidRPr="008D3795">
              <w:rPr>
                <w:rFonts w:ascii="Arial" w:hAnsi="Arial" w:cs="Arial"/>
                <w:b/>
                <w:bCs w:val="0"/>
                <w:sz w:val="22"/>
                <w:szCs w:val="22"/>
                <w:rtl/>
              </w:rPr>
              <w:t xml:space="preserve">עמותת </w:t>
            </w:r>
            <w:r w:rsidRPr="008D3795">
              <w:rPr>
                <w:rFonts w:ascii="Arial" w:hAnsi="Arial" w:cs="Arial"/>
                <w:b/>
                <w:bCs w:val="0"/>
                <w:sz w:val="22"/>
                <w:szCs w:val="22"/>
              </w:rPr>
              <w:t>CIMI</w:t>
            </w:r>
            <w:r w:rsidRPr="008D3795">
              <w:rPr>
                <w:rFonts w:ascii="Arial" w:hAnsi="Arial" w:cs="Arial"/>
                <w:b/>
                <w:bCs w:val="0"/>
                <w:sz w:val="22"/>
                <w:szCs w:val="22"/>
                <w:rtl/>
              </w:rPr>
              <w:t xml:space="preserve"> תכין ניירות עמדה,תערוך מחקרים או תבצע הערכה של תכניות בתחומי ניהול הגירה בהתאם לצרכים שיאותרו ויועלו על ידי רשות האוכלוסין והגירה, תוך הסתייעות בקשריה עם ארגונים בינלאומיים בתחום ההגירה.</w:t>
            </w:r>
          </w:p>
          <w:p w:rsidR="00E62F0E" w:rsidRPr="008D3795" w:rsidRDefault="00E62F0E" w:rsidP="008D3795">
            <w:pPr>
              <w:pStyle w:val="ListParagraph"/>
              <w:bidi/>
              <w:spacing w:line="360" w:lineRule="auto"/>
              <w:ind w:left="716"/>
              <w:jc w:val="both"/>
              <w:rPr>
                <w:rFonts w:ascii="Arial" w:hAnsi="Arial" w:cs="Arial"/>
                <w:b/>
                <w:bCs w:val="0"/>
                <w:sz w:val="22"/>
                <w:szCs w:val="22"/>
                <w:rtl/>
              </w:rPr>
            </w:pPr>
          </w:p>
          <w:p w:rsidR="00E62F0E" w:rsidRPr="008D3795" w:rsidRDefault="00E62F0E" w:rsidP="008D3795">
            <w:pPr>
              <w:pStyle w:val="ListParagraph"/>
              <w:numPr>
                <w:ilvl w:val="0"/>
                <w:numId w:val="7"/>
              </w:numPr>
              <w:bidi/>
              <w:spacing w:line="360" w:lineRule="auto"/>
              <w:ind w:left="1076"/>
              <w:jc w:val="both"/>
              <w:rPr>
                <w:rFonts w:ascii="Arial" w:hAnsi="Arial" w:cs="Arial"/>
                <w:b/>
                <w:bCs w:val="0"/>
                <w:sz w:val="22"/>
                <w:szCs w:val="22"/>
                <w:u w:val="single"/>
              </w:rPr>
            </w:pPr>
            <w:r w:rsidRPr="008D3795">
              <w:rPr>
                <w:rFonts w:ascii="Arial" w:hAnsi="Arial" w:cs="Arial"/>
                <w:b/>
                <w:bCs w:val="0"/>
                <w:sz w:val="22"/>
                <w:szCs w:val="22"/>
                <w:u w:val="single"/>
                <w:rtl/>
              </w:rPr>
              <w:t>בניית כלי לאיסוף  נתוני הגירה (</w:t>
            </w:r>
            <w:r w:rsidRPr="008D3795">
              <w:rPr>
                <w:rFonts w:ascii="Arial" w:hAnsi="Arial" w:cs="Arial"/>
                <w:b/>
                <w:bCs w:val="0"/>
                <w:sz w:val="22"/>
                <w:szCs w:val="22"/>
                <w:u w:val="single"/>
              </w:rPr>
              <w:t>Migration Profile</w:t>
            </w:r>
            <w:r w:rsidRPr="008D3795">
              <w:rPr>
                <w:rFonts w:ascii="Arial" w:hAnsi="Arial" w:cs="Arial"/>
                <w:b/>
                <w:bCs w:val="0"/>
                <w:sz w:val="22"/>
                <w:szCs w:val="22"/>
                <w:u w:val="single"/>
                <w:rtl/>
              </w:rPr>
              <w:t>).</w:t>
            </w:r>
          </w:p>
          <w:p w:rsidR="00E62F0E" w:rsidRPr="008D3795" w:rsidRDefault="00E62F0E" w:rsidP="00FB4C5A">
            <w:pPr>
              <w:bidi/>
              <w:ind w:left="651"/>
              <w:jc w:val="both"/>
              <w:rPr>
                <w:rFonts w:ascii="Arial" w:hAnsi="Arial" w:cs="Arial"/>
                <w:b/>
                <w:bCs w:val="0"/>
                <w:sz w:val="22"/>
                <w:szCs w:val="22"/>
                <w:rtl/>
              </w:rPr>
            </w:pPr>
            <w:r w:rsidRPr="008D3795">
              <w:rPr>
                <w:rFonts w:ascii="Arial" w:hAnsi="Arial" w:cs="Arial"/>
                <w:b/>
                <w:bCs w:val="0"/>
                <w:sz w:val="22"/>
                <w:szCs w:val="22"/>
                <w:rtl/>
              </w:rPr>
              <w:t xml:space="preserve">עמותת </w:t>
            </w:r>
            <w:r w:rsidRPr="008D3795">
              <w:rPr>
                <w:rFonts w:ascii="Arial" w:hAnsi="Arial" w:cs="Arial"/>
                <w:b/>
                <w:bCs w:val="0"/>
                <w:sz w:val="22"/>
                <w:szCs w:val="22"/>
              </w:rPr>
              <w:t xml:space="preserve"> CIMI</w:t>
            </w:r>
            <w:r w:rsidRPr="008D3795">
              <w:rPr>
                <w:rFonts w:ascii="Arial" w:hAnsi="Arial" w:cs="Arial"/>
                <w:b/>
                <w:bCs w:val="0"/>
                <w:sz w:val="22"/>
                <w:szCs w:val="22"/>
                <w:rtl/>
              </w:rPr>
              <w:t>תסייע לרשות לפתח "פרופיל הגירה" למדינת ישראל, בשיתוף מחלקת המחקר של ארגון ההגירה הבינלאומי (ה-</w:t>
            </w:r>
            <w:r w:rsidRPr="008D3795">
              <w:rPr>
                <w:rFonts w:ascii="Arial" w:hAnsi="Arial" w:cs="Arial"/>
                <w:b/>
                <w:bCs w:val="0"/>
                <w:sz w:val="22"/>
                <w:szCs w:val="22"/>
              </w:rPr>
              <w:t>IOM</w:t>
            </w:r>
            <w:r w:rsidRPr="008D3795">
              <w:rPr>
                <w:rFonts w:ascii="Arial" w:hAnsi="Arial" w:cs="Arial"/>
                <w:b/>
                <w:bCs w:val="0"/>
                <w:sz w:val="22"/>
                <w:szCs w:val="22"/>
                <w:rtl/>
              </w:rPr>
              <w:t>).</w:t>
            </w:r>
          </w:p>
          <w:p w:rsidR="00E62F0E" w:rsidRPr="008D3795" w:rsidRDefault="00E62F0E" w:rsidP="00FB4C5A">
            <w:pPr>
              <w:pStyle w:val="ListParagraph"/>
              <w:overflowPunct/>
              <w:autoSpaceDE/>
              <w:autoSpaceDN/>
              <w:bidi/>
              <w:adjustRightInd/>
              <w:spacing w:after="200" w:line="360" w:lineRule="auto"/>
              <w:ind w:left="651"/>
              <w:jc w:val="both"/>
              <w:textAlignment w:val="auto"/>
              <w:rPr>
                <w:rFonts w:ascii="Arial" w:hAnsi="Arial" w:cs="Arial"/>
                <w:sz w:val="22"/>
                <w:szCs w:val="22"/>
                <w:rtl/>
              </w:rPr>
            </w:pPr>
            <w:r w:rsidRPr="008D3795">
              <w:rPr>
                <w:rFonts w:ascii="Arial" w:hAnsi="Arial" w:cs="Arial"/>
                <w:b/>
                <w:bCs w:val="0"/>
                <w:sz w:val="22"/>
                <w:szCs w:val="22"/>
                <w:rtl/>
              </w:rPr>
              <w:t>"פרופיל הגירה"" הוא אמצעי המסייע לממשלות לזהות ולפתחאסטרטגיות לטיפול בפערי מידע אודות הגירה  ולהפיק את הנתונים הדרושים לקובעי מדיניות על מנת לעצב מדיניות הקשורה לצרכים ומציאות בשטח. פרופיל הגירה הוצג לראשונה ע"י הנציבות האירופית בשנת 2005 ככלי לאיסוף מידע אודות שוק העבודה, צרכי היצע וביקוש עבודה במדינות שונות, זיהוי חסרים בכוח אדם בענפים או מקצועות שונים ולזיהוי צרכים נוספים של המדינה.</w:t>
            </w:r>
          </w:p>
          <w:p w:rsidR="00E62F0E" w:rsidRPr="008D3795" w:rsidRDefault="00E62F0E" w:rsidP="00FB4C5A">
            <w:pPr>
              <w:pStyle w:val="ListParagraph"/>
              <w:overflowPunct/>
              <w:autoSpaceDE/>
              <w:autoSpaceDN/>
              <w:bidi/>
              <w:adjustRightInd/>
              <w:spacing w:after="200" w:line="360" w:lineRule="auto"/>
              <w:ind w:left="651"/>
              <w:jc w:val="both"/>
              <w:textAlignment w:val="auto"/>
              <w:rPr>
                <w:rFonts w:ascii="Arial" w:hAnsi="Arial" w:cs="Arial"/>
                <w:b/>
                <w:sz w:val="22"/>
                <w:szCs w:val="22"/>
                <w:highlight w:val="yellow"/>
              </w:rPr>
            </w:pPr>
            <w:r w:rsidRPr="008D3795">
              <w:rPr>
                <w:rFonts w:ascii="Arial" w:hAnsi="Arial" w:cs="Arial"/>
                <w:sz w:val="22"/>
                <w:szCs w:val="22"/>
                <w:rtl/>
              </w:rPr>
              <w:t xml:space="preserve"> "</w:t>
            </w:r>
            <w:r w:rsidRPr="008D3795">
              <w:rPr>
                <w:rFonts w:ascii="Arial" w:hAnsi="Arial" w:cs="Arial"/>
                <w:b/>
                <w:bCs w:val="0"/>
                <w:sz w:val="22"/>
                <w:szCs w:val="22"/>
                <w:rtl/>
              </w:rPr>
              <w:t>הפרופיל" מספק מסגרת לניהול ומדידה של נתוני הגירה ומשמש כאמצעי לקבלת החלטות אודות ניהול מידע ומדיניות מזהה מקורות מידע שונים (משרדים מגוונים, מידע שונה) ומצביע על פערים ואי-התאמות במידע הקיים. תהליך העבודה יוצר פלטפורמות בין-משרדיות המאפשרות שיתוף פעולה וזרימת מידע ומסייע בקידום שיח ושותפות בין-משרדית. כמו כן, "פרופיל הגירה" מספק פלטפורמה להשוואה בינלאומית עם נתונים של מדינות אחרות בעלות פרופיל הגירה משלהן.</w:t>
            </w:r>
          </w:p>
        </w:tc>
      </w:tr>
    </w:tbl>
    <w:p w:rsidR="00E62F0E" w:rsidRPr="008D3795" w:rsidRDefault="00E62F0E" w:rsidP="008D3795">
      <w:pPr>
        <w:jc w:val="both"/>
        <w:rPr>
          <w:rFonts w:ascii="Arial" w:hAnsi="Arial" w:cs="Arial"/>
          <w:b/>
          <w:sz w:val="22"/>
          <w:szCs w:val="22"/>
          <w:rtl/>
        </w:rPr>
      </w:pPr>
    </w:p>
    <w:p w:rsidR="00E62F0E" w:rsidRPr="008D3795" w:rsidRDefault="00E62F0E" w:rsidP="008D3795">
      <w:pPr>
        <w:bidi/>
        <w:jc w:val="both"/>
        <w:rPr>
          <w:rFonts w:ascii="Arial" w:hAnsi="Arial" w:cs="Arial"/>
          <w:b/>
          <w:sz w:val="22"/>
          <w:szCs w:val="22"/>
          <w:rtl/>
        </w:rPr>
      </w:pPr>
      <w:r w:rsidRPr="008D3795">
        <w:rPr>
          <w:rFonts w:ascii="Arial" w:hAnsi="Arial" w:cs="Arial"/>
          <w:b/>
          <w:sz w:val="22"/>
          <w:szCs w:val="22"/>
          <w:rtl/>
        </w:rPr>
        <w:t>האם קיים בנושא זה מכרז מרכזי של החשב הכללי או גורם ממשלתי מוסמך אחר?   לא</w:t>
      </w:r>
    </w:p>
    <w:p w:rsidR="00E62F0E" w:rsidRPr="008D3795" w:rsidRDefault="00E62F0E" w:rsidP="008D3795">
      <w:pPr>
        <w:jc w:val="both"/>
        <w:rPr>
          <w:rFonts w:ascii="Arial" w:hAnsi="Arial" w:cs="Arial"/>
          <w:b/>
          <w:sz w:val="22"/>
          <w:szCs w:val="22"/>
          <w:rtl/>
        </w:rPr>
      </w:pPr>
    </w:p>
    <w:p w:rsidR="00E62F0E" w:rsidRPr="008D3795" w:rsidRDefault="00E62F0E" w:rsidP="008D3795">
      <w:pPr>
        <w:bidi/>
        <w:jc w:val="both"/>
        <w:rPr>
          <w:rFonts w:ascii="Arial" w:hAnsi="Arial" w:cs="Arial"/>
          <w:b/>
          <w:sz w:val="22"/>
          <w:szCs w:val="22"/>
          <w:rtl/>
        </w:rPr>
      </w:pPr>
      <w:r w:rsidRPr="008D3795">
        <w:rPr>
          <w:rFonts w:ascii="Arial" w:hAnsi="Arial" w:cs="Arial"/>
          <w:b/>
          <w:sz w:val="22"/>
          <w:szCs w:val="22"/>
          <w:rtl/>
        </w:rPr>
        <w:t>סוג ההתקשרות:  שירותים</w:t>
      </w:r>
    </w:p>
    <w:p w:rsidR="00E62F0E" w:rsidRPr="008D3795" w:rsidRDefault="00E62F0E" w:rsidP="008D3795">
      <w:pPr>
        <w:jc w:val="both"/>
        <w:rPr>
          <w:rFonts w:ascii="Arial" w:hAnsi="Arial" w:cs="Arial"/>
          <w:b/>
          <w:sz w:val="22"/>
          <w:szCs w:val="22"/>
          <w:rtl/>
        </w:rPr>
      </w:pPr>
    </w:p>
    <w:tbl>
      <w:tblPr>
        <w:bidiVisual/>
        <w:tblW w:w="0" w:type="auto"/>
        <w:tblLayout w:type="fixed"/>
        <w:tblLook w:val="0000"/>
      </w:tblPr>
      <w:tblGrid>
        <w:gridCol w:w="3085"/>
        <w:gridCol w:w="2977"/>
        <w:gridCol w:w="3116"/>
      </w:tblGrid>
      <w:tr w:rsidR="00E62F0E" w:rsidRPr="008D3795" w:rsidTr="00877628">
        <w:tc>
          <w:tcPr>
            <w:tcW w:w="3085" w:type="dxa"/>
          </w:tcPr>
          <w:p w:rsidR="00E62F0E" w:rsidRPr="008D3795" w:rsidRDefault="00E62F0E" w:rsidP="008D3795">
            <w:pPr>
              <w:ind w:right="283"/>
              <w:jc w:val="both"/>
              <w:rPr>
                <w:rFonts w:ascii="Arial" w:hAnsi="Arial" w:cs="Arial"/>
                <w:b/>
                <w:sz w:val="22"/>
                <w:szCs w:val="22"/>
              </w:rPr>
            </w:pPr>
          </w:p>
        </w:tc>
        <w:tc>
          <w:tcPr>
            <w:tcW w:w="2977" w:type="dxa"/>
          </w:tcPr>
          <w:p w:rsidR="00E62F0E" w:rsidRPr="008D3795" w:rsidRDefault="00E62F0E" w:rsidP="008D3795">
            <w:pPr>
              <w:ind w:right="283"/>
              <w:jc w:val="both"/>
              <w:rPr>
                <w:rFonts w:ascii="Arial" w:hAnsi="Arial" w:cs="Arial"/>
                <w:b/>
                <w:sz w:val="22"/>
                <w:szCs w:val="22"/>
              </w:rPr>
            </w:pPr>
          </w:p>
        </w:tc>
        <w:tc>
          <w:tcPr>
            <w:tcW w:w="3116" w:type="dxa"/>
          </w:tcPr>
          <w:p w:rsidR="00E62F0E" w:rsidRPr="008D3795" w:rsidRDefault="00E62F0E" w:rsidP="008D3795">
            <w:pPr>
              <w:ind w:right="283"/>
              <w:jc w:val="both"/>
              <w:rPr>
                <w:rFonts w:ascii="Arial" w:hAnsi="Arial" w:cs="Arial"/>
                <w:b/>
                <w:sz w:val="22"/>
                <w:szCs w:val="22"/>
              </w:rPr>
            </w:pPr>
          </w:p>
        </w:tc>
      </w:tr>
    </w:tbl>
    <w:p w:rsidR="00E62F0E" w:rsidRPr="008D3795" w:rsidRDefault="00E62F0E" w:rsidP="005357BB">
      <w:pPr>
        <w:jc w:val="right"/>
        <w:rPr>
          <w:rFonts w:ascii="Arial" w:hAnsi="Arial" w:cs="Arial"/>
          <w:b/>
          <w:sz w:val="22"/>
          <w:szCs w:val="22"/>
          <w:rtl/>
        </w:rPr>
      </w:pPr>
    </w:p>
    <w:tbl>
      <w:tblPr>
        <w:bidiVisual/>
        <w:tblW w:w="0" w:type="auto"/>
        <w:tblLook w:val="01E0"/>
      </w:tblPr>
      <w:tblGrid>
        <w:gridCol w:w="2614"/>
        <w:gridCol w:w="5908"/>
      </w:tblGrid>
      <w:tr w:rsidR="00E62F0E" w:rsidRPr="008D3795" w:rsidTr="00606D0B">
        <w:tc>
          <w:tcPr>
            <w:tcW w:w="2698" w:type="dxa"/>
            <w:tcBorders>
              <w:top w:val="single" w:sz="4" w:space="0" w:color="auto"/>
              <w:left w:val="single" w:sz="4" w:space="0" w:color="auto"/>
              <w:bottom w:val="single" w:sz="4" w:space="0" w:color="auto"/>
              <w:right w:val="single" w:sz="4" w:space="0" w:color="auto"/>
            </w:tcBorders>
            <w:shd w:val="clear" w:color="auto" w:fill="E6E6E6"/>
          </w:tcPr>
          <w:p w:rsidR="00E62F0E" w:rsidRPr="008D3795" w:rsidRDefault="00E62F0E" w:rsidP="005357BB">
            <w:pPr>
              <w:spacing w:line="360" w:lineRule="auto"/>
              <w:jc w:val="right"/>
              <w:rPr>
                <w:rFonts w:ascii="Arial" w:hAnsi="Arial" w:cs="Arial"/>
                <w:bCs w:val="0"/>
                <w:sz w:val="22"/>
                <w:szCs w:val="22"/>
              </w:rPr>
            </w:pPr>
            <w:r w:rsidRPr="008D3795">
              <w:rPr>
                <w:rFonts w:ascii="Arial" w:hAnsi="Arial" w:cs="Arial"/>
                <w:bCs w:val="0"/>
                <w:sz w:val="22"/>
                <w:szCs w:val="22"/>
                <w:rtl/>
              </w:rPr>
              <w:t>שם הספק:</w:t>
            </w:r>
          </w:p>
        </w:tc>
        <w:tc>
          <w:tcPr>
            <w:tcW w:w="6480" w:type="dxa"/>
            <w:tcBorders>
              <w:top w:val="single" w:sz="4" w:space="0" w:color="auto"/>
              <w:left w:val="single" w:sz="4" w:space="0" w:color="auto"/>
              <w:bottom w:val="single" w:sz="4" w:space="0" w:color="auto"/>
              <w:right w:val="single" w:sz="4" w:space="0" w:color="auto"/>
            </w:tcBorders>
          </w:tcPr>
          <w:p w:rsidR="00E62F0E" w:rsidRPr="008D3795" w:rsidRDefault="00E62F0E" w:rsidP="005357BB">
            <w:pPr>
              <w:bidi/>
              <w:rPr>
                <w:rFonts w:ascii="Arial" w:hAnsi="Arial" w:cs="Arial"/>
                <w:bCs w:val="0"/>
                <w:sz w:val="22"/>
                <w:szCs w:val="22"/>
              </w:rPr>
            </w:pPr>
            <w:r w:rsidRPr="008D3795">
              <w:rPr>
                <w:rFonts w:ascii="Arial" w:hAnsi="Arial" w:cs="Arial"/>
                <w:bCs w:val="0"/>
                <w:sz w:val="22"/>
                <w:szCs w:val="22"/>
                <w:rtl/>
              </w:rPr>
              <w:t>עמותת</w:t>
            </w:r>
            <w:r w:rsidRPr="008D3795">
              <w:rPr>
                <w:rFonts w:ascii="Arial" w:hAnsi="Arial" w:cs="Arial"/>
                <w:bCs w:val="0"/>
                <w:sz w:val="22"/>
                <w:szCs w:val="22"/>
              </w:rPr>
              <w:t xml:space="preserve">CIMI    </w:t>
            </w:r>
            <w:r w:rsidRPr="008D3795">
              <w:rPr>
                <w:rFonts w:ascii="Arial" w:hAnsi="Arial" w:cs="Arial"/>
                <w:bCs w:val="0"/>
                <w:sz w:val="22"/>
                <w:szCs w:val="22"/>
                <w:rtl/>
              </w:rPr>
              <w:t xml:space="preserve"> (המרכז להגירה בינלאומית ולקליטה)</w:t>
            </w:r>
          </w:p>
        </w:tc>
      </w:tr>
      <w:tr w:rsidR="00E62F0E" w:rsidRPr="008D3795" w:rsidTr="00606D0B">
        <w:tc>
          <w:tcPr>
            <w:tcW w:w="2698" w:type="dxa"/>
            <w:tcBorders>
              <w:top w:val="single" w:sz="4" w:space="0" w:color="auto"/>
              <w:left w:val="single" w:sz="4" w:space="0" w:color="auto"/>
              <w:bottom w:val="single" w:sz="4" w:space="0" w:color="auto"/>
              <w:right w:val="single" w:sz="4" w:space="0" w:color="auto"/>
            </w:tcBorders>
            <w:shd w:val="clear" w:color="auto" w:fill="E6E6E6"/>
          </w:tcPr>
          <w:p w:rsidR="00E62F0E" w:rsidRPr="008D3795" w:rsidRDefault="00E62F0E" w:rsidP="005357BB">
            <w:pPr>
              <w:spacing w:line="360" w:lineRule="auto"/>
              <w:jc w:val="right"/>
              <w:rPr>
                <w:rFonts w:ascii="Arial" w:hAnsi="Arial" w:cs="Arial"/>
                <w:bCs w:val="0"/>
                <w:sz w:val="22"/>
                <w:szCs w:val="22"/>
                <w:rtl/>
              </w:rPr>
            </w:pPr>
            <w:r w:rsidRPr="008D3795">
              <w:rPr>
                <w:rFonts w:ascii="Arial" w:hAnsi="Arial" w:cs="Arial"/>
                <w:bCs w:val="0"/>
                <w:sz w:val="22"/>
                <w:szCs w:val="22"/>
                <w:rtl/>
              </w:rPr>
              <w:t xml:space="preserve">מספר הספק </w:t>
            </w:r>
          </w:p>
          <w:p w:rsidR="00E62F0E" w:rsidRPr="008D3795" w:rsidRDefault="00E62F0E" w:rsidP="005357BB">
            <w:pPr>
              <w:spacing w:line="360" w:lineRule="auto"/>
              <w:jc w:val="right"/>
              <w:rPr>
                <w:rFonts w:ascii="Arial" w:hAnsi="Arial" w:cs="Arial"/>
                <w:bCs w:val="0"/>
                <w:sz w:val="22"/>
                <w:szCs w:val="22"/>
              </w:rPr>
            </w:pPr>
            <w:r w:rsidRPr="008D3795">
              <w:rPr>
                <w:rFonts w:ascii="Arial" w:hAnsi="Arial" w:cs="Arial"/>
                <w:bCs w:val="0"/>
                <w:sz w:val="22"/>
                <w:szCs w:val="22"/>
                <w:rtl/>
              </w:rPr>
              <w:t xml:space="preserve">(ח.פ/ח.צ/ע.מ/מספר עמותה) </w:t>
            </w:r>
          </w:p>
        </w:tc>
        <w:tc>
          <w:tcPr>
            <w:tcW w:w="6480" w:type="dxa"/>
            <w:tcBorders>
              <w:top w:val="single" w:sz="4" w:space="0" w:color="auto"/>
              <w:left w:val="single" w:sz="4" w:space="0" w:color="auto"/>
              <w:bottom w:val="single" w:sz="4" w:space="0" w:color="auto"/>
              <w:right w:val="single" w:sz="4" w:space="0" w:color="auto"/>
            </w:tcBorders>
          </w:tcPr>
          <w:p w:rsidR="00E62F0E" w:rsidRPr="008D3795" w:rsidRDefault="00E62F0E" w:rsidP="005357BB">
            <w:pPr>
              <w:bidi/>
              <w:rPr>
                <w:rFonts w:ascii="Arial" w:hAnsi="Arial" w:cs="Arial"/>
                <w:bCs w:val="0"/>
                <w:sz w:val="22"/>
                <w:szCs w:val="22"/>
              </w:rPr>
            </w:pPr>
            <w:r w:rsidRPr="008D3795">
              <w:rPr>
                <w:rFonts w:ascii="Arial" w:hAnsi="Arial" w:cs="Arial"/>
                <w:bCs w:val="0"/>
                <w:sz w:val="22"/>
                <w:szCs w:val="22"/>
                <w:rtl/>
              </w:rPr>
              <w:t>580318038</w:t>
            </w:r>
          </w:p>
        </w:tc>
      </w:tr>
      <w:tr w:rsidR="00E62F0E" w:rsidRPr="008D3795" w:rsidTr="00606D0B">
        <w:tc>
          <w:tcPr>
            <w:tcW w:w="2698" w:type="dxa"/>
            <w:tcBorders>
              <w:top w:val="single" w:sz="4" w:space="0" w:color="auto"/>
              <w:left w:val="single" w:sz="4" w:space="0" w:color="auto"/>
              <w:bottom w:val="single" w:sz="4" w:space="0" w:color="auto"/>
              <w:right w:val="single" w:sz="4" w:space="0" w:color="auto"/>
            </w:tcBorders>
            <w:shd w:val="clear" w:color="auto" w:fill="E6E6E6"/>
          </w:tcPr>
          <w:p w:rsidR="00E62F0E" w:rsidRPr="008D3795" w:rsidRDefault="00E62F0E" w:rsidP="005357BB">
            <w:pPr>
              <w:spacing w:line="360" w:lineRule="auto"/>
              <w:jc w:val="right"/>
              <w:rPr>
                <w:rFonts w:ascii="Arial" w:hAnsi="Arial" w:cs="Arial"/>
                <w:bCs w:val="0"/>
                <w:sz w:val="22"/>
                <w:szCs w:val="22"/>
              </w:rPr>
            </w:pPr>
            <w:r w:rsidRPr="008D3795">
              <w:rPr>
                <w:rFonts w:ascii="Arial" w:hAnsi="Arial" w:cs="Arial"/>
                <w:bCs w:val="0"/>
                <w:sz w:val="22"/>
                <w:szCs w:val="22"/>
                <w:rtl/>
              </w:rPr>
              <w:t>אומדן / שווי ההתקשרות:</w:t>
            </w:r>
          </w:p>
        </w:tc>
        <w:tc>
          <w:tcPr>
            <w:tcW w:w="6480" w:type="dxa"/>
            <w:tcBorders>
              <w:top w:val="single" w:sz="4" w:space="0" w:color="auto"/>
              <w:left w:val="single" w:sz="4" w:space="0" w:color="auto"/>
              <w:bottom w:val="single" w:sz="4" w:space="0" w:color="auto"/>
              <w:right w:val="single" w:sz="4" w:space="0" w:color="auto"/>
            </w:tcBorders>
          </w:tcPr>
          <w:p w:rsidR="00E62F0E" w:rsidRPr="008D3795" w:rsidRDefault="00E62F0E" w:rsidP="005357BB">
            <w:pPr>
              <w:bidi/>
              <w:rPr>
                <w:rFonts w:ascii="Arial" w:hAnsi="Arial" w:cs="Arial"/>
                <w:bCs w:val="0"/>
                <w:sz w:val="22"/>
                <w:szCs w:val="22"/>
                <w:highlight w:val="yellow"/>
                <w:rtl/>
              </w:rPr>
            </w:pPr>
            <w:r w:rsidRPr="008D3795">
              <w:rPr>
                <w:rFonts w:ascii="Arial" w:hAnsi="Arial" w:cs="Arial"/>
                <w:bCs w:val="0"/>
                <w:sz w:val="22"/>
                <w:szCs w:val="22"/>
                <w:rtl/>
              </w:rPr>
              <w:t xml:space="preserve">749,420₪, מתוכם 50% (374,710₪) במימון רשות האוכלוסין וההגירה ו-50% במימון עמותת </w:t>
            </w:r>
            <w:r w:rsidRPr="008D3795">
              <w:rPr>
                <w:rFonts w:ascii="Arial" w:hAnsi="Arial" w:cs="Arial"/>
                <w:bCs w:val="0"/>
                <w:sz w:val="22"/>
                <w:szCs w:val="22"/>
              </w:rPr>
              <w:t>CIMI</w:t>
            </w:r>
            <w:r w:rsidRPr="008D3795">
              <w:rPr>
                <w:rFonts w:ascii="Arial" w:hAnsi="Arial" w:cs="Arial"/>
                <w:bCs w:val="0"/>
                <w:sz w:val="22"/>
                <w:szCs w:val="22"/>
                <w:rtl/>
              </w:rPr>
              <w:t>.</w:t>
            </w:r>
          </w:p>
          <w:p w:rsidR="00E62F0E" w:rsidRPr="008D3795" w:rsidRDefault="00E62F0E" w:rsidP="005357BB">
            <w:pPr>
              <w:bidi/>
              <w:rPr>
                <w:rFonts w:ascii="Arial" w:hAnsi="Arial" w:cs="Arial"/>
                <w:bCs w:val="0"/>
                <w:sz w:val="22"/>
                <w:szCs w:val="22"/>
                <w:highlight w:val="yellow"/>
              </w:rPr>
            </w:pPr>
          </w:p>
        </w:tc>
      </w:tr>
      <w:tr w:rsidR="00E62F0E" w:rsidRPr="008D3795" w:rsidTr="00606D0B">
        <w:tc>
          <w:tcPr>
            <w:tcW w:w="2698" w:type="dxa"/>
            <w:tcBorders>
              <w:top w:val="single" w:sz="4" w:space="0" w:color="auto"/>
              <w:left w:val="single" w:sz="4" w:space="0" w:color="auto"/>
              <w:bottom w:val="single" w:sz="4" w:space="0" w:color="auto"/>
              <w:right w:val="single" w:sz="4" w:space="0" w:color="auto"/>
            </w:tcBorders>
            <w:shd w:val="clear" w:color="auto" w:fill="E6E6E6"/>
          </w:tcPr>
          <w:p w:rsidR="00E62F0E" w:rsidRPr="008D3795" w:rsidRDefault="00E62F0E" w:rsidP="005357BB">
            <w:pPr>
              <w:spacing w:line="360" w:lineRule="auto"/>
              <w:jc w:val="right"/>
              <w:rPr>
                <w:rFonts w:ascii="Arial" w:hAnsi="Arial" w:cs="Arial"/>
                <w:bCs w:val="0"/>
                <w:sz w:val="22"/>
                <w:szCs w:val="22"/>
              </w:rPr>
            </w:pPr>
            <w:r w:rsidRPr="008D3795">
              <w:rPr>
                <w:rFonts w:ascii="Arial" w:hAnsi="Arial" w:cs="Arial"/>
                <w:bCs w:val="0"/>
                <w:sz w:val="22"/>
                <w:szCs w:val="22"/>
                <w:rtl/>
              </w:rPr>
              <w:t xml:space="preserve">תקופת ההתקשרות: </w:t>
            </w:r>
          </w:p>
        </w:tc>
        <w:tc>
          <w:tcPr>
            <w:tcW w:w="6480" w:type="dxa"/>
            <w:tcBorders>
              <w:top w:val="single" w:sz="4" w:space="0" w:color="auto"/>
              <w:left w:val="single" w:sz="4" w:space="0" w:color="auto"/>
              <w:bottom w:val="single" w:sz="4" w:space="0" w:color="auto"/>
              <w:right w:val="single" w:sz="4" w:space="0" w:color="auto"/>
            </w:tcBorders>
          </w:tcPr>
          <w:p w:rsidR="00E62F0E" w:rsidRPr="008D3795" w:rsidRDefault="00E62F0E" w:rsidP="005357BB">
            <w:pPr>
              <w:bidi/>
              <w:rPr>
                <w:rFonts w:ascii="Arial" w:hAnsi="Arial" w:cs="Arial"/>
                <w:bCs w:val="0"/>
                <w:sz w:val="22"/>
                <w:szCs w:val="22"/>
                <w:highlight w:val="yellow"/>
              </w:rPr>
            </w:pPr>
            <w:r w:rsidRPr="008D3795">
              <w:rPr>
                <w:rFonts w:ascii="Arial" w:hAnsi="Arial" w:cs="Arial"/>
                <w:bCs w:val="0"/>
                <w:sz w:val="22"/>
                <w:szCs w:val="22"/>
                <w:rtl/>
              </w:rPr>
              <w:t>3.11.2014 –</w:t>
            </w:r>
            <w:r>
              <w:rPr>
                <w:rFonts w:ascii="Arial" w:hAnsi="Arial" w:cs="Arial"/>
                <w:bCs w:val="0"/>
                <w:sz w:val="22"/>
                <w:szCs w:val="22"/>
                <w:rtl/>
              </w:rPr>
              <w:t xml:space="preserve"> 1.11.2015 </w:t>
            </w:r>
            <w:r w:rsidRPr="008D3795">
              <w:rPr>
                <w:rFonts w:ascii="Arial" w:hAnsi="Arial" w:cs="Arial"/>
                <w:bCs w:val="0"/>
                <w:sz w:val="22"/>
                <w:szCs w:val="22"/>
                <w:rtl/>
              </w:rPr>
              <w:t>עם אופציה לשנה נוספת</w:t>
            </w:r>
          </w:p>
        </w:tc>
      </w:tr>
    </w:tbl>
    <w:p w:rsidR="00E62F0E" w:rsidRPr="008D3795" w:rsidRDefault="00E62F0E" w:rsidP="008D3795">
      <w:pPr>
        <w:jc w:val="both"/>
        <w:rPr>
          <w:rFonts w:ascii="Arial" w:hAnsi="Arial" w:cs="Arial"/>
          <w:bCs w:val="0"/>
          <w:sz w:val="22"/>
          <w:szCs w:val="22"/>
          <w:rtl/>
        </w:rPr>
      </w:pPr>
    </w:p>
    <w:p w:rsidR="00E62F0E" w:rsidRPr="008D3795" w:rsidRDefault="00E62F0E" w:rsidP="008D3795">
      <w:pPr>
        <w:bidi/>
        <w:jc w:val="both"/>
        <w:rPr>
          <w:rFonts w:ascii="Arial" w:hAnsi="Arial" w:cs="Arial"/>
          <w:b/>
          <w:sz w:val="22"/>
          <w:szCs w:val="22"/>
          <w:rtl/>
        </w:rPr>
      </w:pPr>
    </w:p>
    <w:p w:rsidR="00E62F0E" w:rsidRPr="008D3795" w:rsidRDefault="00E62F0E" w:rsidP="008D3795">
      <w:pPr>
        <w:jc w:val="both"/>
        <w:rPr>
          <w:rFonts w:ascii="Arial" w:hAnsi="Arial" w:cs="Arial"/>
          <w:b/>
          <w:sz w:val="22"/>
          <w:szCs w:val="22"/>
          <w:rtl/>
        </w:rPr>
      </w:pPr>
    </w:p>
    <w:p w:rsidR="00E62F0E" w:rsidRPr="00F21000" w:rsidRDefault="00E62F0E" w:rsidP="008D3795">
      <w:pPr>
        <w:jc w:val="both"/>
        <w:rPr>
          <w:rFonts w:ascii="Arial" w:hAnsi="Arial" w:cs="Arial"/>
          <w:bCs w:val="0"/>
          <w:sz w:val="22"/>
          <w:szCs w:val="22"/>
          <w:rtl/>
        </w:rPr>
      </w:pPr>
      <w:r w:rsidRPr="00F21000">
        <w:rPr>
          <w:rFonts w:ascii="Arial" w:hAnsi="Arial" w:cs="Arial"/>
          <w:bCs w:val="0"/>
          <w:sz w:val="22"/>
          <w:szCs w:val="22"/>
          <w:rtl/>
        </w:rPr>
        <w:t xml:space="preserve">בכבוד רב,                                               </w:t>
      </w:r>
    </w:p>
    <w:p w:rsidR="00E62F0E" w:rsidRDefault="00E62F0E" w:rsidP="008D3795">
      <w:pPr>
        <w:bidi/>
        <w:spacing w:line="360" w:lineRule="auto"/>
        <w:jc w:val="both"/>
        <w:rPr>
          <w:rFonts w:ascii="Arial" w:hAnsi="Arial" w:cs="Arial"/>
          <w:b/>
          <w:bCs w:val="0"/>
          <w:sz w:val="22"/>
          <w:szCs w:val="22"/>
          <w:rtl/>
        </w:rPr>
      </w:pPr>
    </w:p>
    <w:p w:rsidR="00E62F0E" w:rsidRDefault="00E62F0E" w:rsidP="00F21000">
      <w:pPr>
        <w:bidi/>
        <w:spacing w:line="360" w:lineRule="auto"/>
        <w:ind w:left="1785"/>
        <w:jc w:val="center"/>
        <w:rPr>
          <w:rFonts w:ascii="Arial" w:hAnsi="Arial" w:cs="Arial"/>
          <w:b/>
          <w:bCs w:val="0"/>
          <w:sz w:val="22"/>
          <w:szCs w:val="22"/>
          <w:rtl/>
        </w:rPr>
      </w:pPr>
      <w:r>
        <w:rPr>
          <w:rFonts w:ascii="Arial" w:hAnsi="Arial" w:cs="Arial"/>
          <w:b/>
          <w:bCs w:val="0"/>
          <w:sz w:val="22"/>
          <w:szCs w:val="22"/>
          <w:rtl/>
        </w:rPr>
        <w:t>מרב אברהמס</w:t>
      </w:r>
    </w:p>
    <w:p w:rsidR="00E62F0E" w:rsidRPr="008D3795" w:rsidRDefault="00E62F0E" w:rsidP="00F21000">
      <w:pPr>
        <w:bidi/>
        <w:spacing w:line="360" w:lineRule="auto"/>
        <w:ind w:left="1785"/>
        <w:jc w:val="center"/>
        <w:rPr>
          <w:rFonts w:ascii="Arial" w:hAnsi="Arial" w:cs="Arial"/>
          <w:b/>
          <w:bCs w:val="0"/>
          <w:sz w:val="22"/>
          <w:szCs w:val="22"/>
          <w:rtl/>
        </w:rPr>
      </w:pPr>
      <w:r>
        <w:rPr>
          <w:rFonts w:ascii="Arial" w:hAnsi="Arial" w:cs="Arial"/>
          <w:b/>
          <w:bCs w:val="0"/>
          <w:sz w:val="22"/>
          <w:szCs w:val="22"/>
          <w:rtl/>
        </w:rPr>
        <w:t>מנהלת אגף בכירה (תכנון מדיניות)</w:t>
      </w:r>
    </w:p>
    <w:sectPr w:rsidR="00E62F0E" w:rsidRPr="008D3795" w:rsidSect="007F24F7">
      <w:footerReference w:type="default" r:id="rId9"/>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62F0E" w:rsidRDefault="00E62F0E" w:rsidP="00106CFA">
      <w:r>
        <w:separator/>
      </w:r>
    </w:p>
  </w:endnote>
  <w:endnote w:type="continuationSeparator" w:id="1">
    <w:p w:rsidR="00E62F0E" w:rsidRDefault="00E62F0E" w:rsidP="00106CFA">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Narkisi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9000" w:type="dxa"/>
      <w:tblBorders>
        <w:top w:val="single" w:sz="8" w:space="0" w:color="005F9D"/>
      </w:tblBorders>
      <w:tblCellMar>
        <w:left w:w="0" w:type="dxa"/>
        <w:right w:w="0" w:type="dxa"/>
      </w:tblCellMar>
      <w:tblLook w:val="01E0"/>
    </w:tblPr>
    <w:tblGrid>
      <w:gridCol w:w="5040"/>
      <w:gridCol w:w="3960"/>
    </w:tblGrid>
    <w:tr w:rsidR="00E62F0E" w:rsidRPr="005754DF" w:rsidTr="00176B8F">
      <w:tc>
        <w:tcPr>
          <w:tcW w:w="5040" w:type="dxa"/>
          <w:tcBorders>
            <w:top w:val="single" w:sz="8" w:space="0" w:color="005F9D"/>
          </w:tcBorders>
          <w:vAlign w:val="center"/>
        </w:tcPr>
        <w:p w:rsidR="00E62F0E" w:rsidRPr="005754DF" w:rsidRDefault="00E62F0E" w:rsidP="00176B8F">
          <w:pPr>
            <w:pStyle w:val="Footer"/>
            <w:bidi/>
            <w:jc w:val="center"/>
            <w:rPr>
              <w:rFonts w:ascii="Arial" w:hAnsi="Arial" w:cs="Arial"/>
              <w:color w:val="015F9D"/>
              <w:spacing w:val="10"/>
              <w:szCs w:val="20"/>
            </w:rPr>
          </w:pPr>
          <w:r w:rsidRPr="005754DF">
            <w:rPr>
              <w:rFonts w:ascii="Arial" w:hAnsi="Arial" w:cs="Arial"/>
              <w:color w:val="015F9D"/>
              <w:spacing w:val="10"/>
              <w:szCs w:val="20"/>
              <w:rtl/>
            </w:rPr>
            <w:t xml:space="preserve">רח' מסילת ישרים </w:t>
          </w:r>
          <w:r w:rsidRPr="005754DF">
            <w:rPr>
              <w:rFonts w:ascii="Arial" w:hAnsi="Arial" w:cs="Arial"/>
              <w:color w:val="015F9D"/>
              <w:spacing w:val="10"/>
              <w:sz w:val="18"/>
              <w:szCs w:val="18"/>
              <w:rtl/>
            </w:rPr>
            <w:t>6</w:t>
          </w:r>
          <w:r w:rsidRPr="005754DF">
            <w:rPr>
              <w:rFonts w:ascii="Arial" w:hAnsi="Arial" w:cs="Arial"/>
              <w:color w:val="015F9D"/>
              <w:spacing w:val="10"/>
              <w:szCs w:val="20"/>
              <w:rtl/>
            </w:rPr>
            <w:t xml:space="preserve">, ירושלים </w:t>
          </w:r>
          <w:r w:rsidRPr="005754DF">
            <w:rPr>
              <w:rFonts w:ascii="Arial" w:hAnsi="Arial" w:cs="Arial"/>
              <w:color w:val="015F9D"/>
              <w:spacing w:val="10"/>
              <w:sz w:val="18"/>
              <w:szCs w:val="18"/>
              <w:rtl/>
            </w:rPr>
            <w:t>94584</w:t>
          </w:r>
          <w:r w:rsidRPr="005754DF">
            <w:rPr>
              <w:rFonts w:ascii="Arial" w:hAnsi="Arial" w:cs="Arial"/>
              <w:color w:val="015F9D"/>
              <w:spacing w:val="10"/>
              <w:szCs w:val="20"/>
              <w:rtl/>
            </w:rPr>
            <w:t xml:space="preserve">, טל: </w:t>
          </w:r>
          <w:r>
            <w:rPr>
              <w:rFonts w:ascii="Arial" w:hAnsi="Arial" w:cs="Arial"/>
              <w:color w:val="015F9D"/>
              <w:spacing w:val="10"/>
              <w:sz w:val="18"/>
              <w:szCs w:val="18"/>
              <w:rtl/>
            </w:rPr>
            <w:t xml:space="preserve">02-6294728 </w:t>
          </w:r>
          <w:r w:rsidRPr="005754DF">
            <w:rPr>
              <w:rFonts w:ascii="Arial" w:hAnsi="Arial" w:cs="Arial"/>
              <w:color w:val="015F9D"/>
              <w:spacing w:val="10"/>
              <w:szCs w:val="20"/>
              <w:rtl/>
            </w:rPr>
            <w:t xml:space="preserve">פקס: </w:t>
          </w:r>
          <w:r>
            <w:rPr>
              <w:rFonts w:ascii="Arial" w:hAnsi="Arial" w:cs="Arial"/>
              <w:color w:val="015F9D"/>
              <w:spacing w:val="10"/>
              <w:szCs w:val="20"/>
            </w:rPr>
            <w:t>02-6294704meravab</w:t>
          </w:r>
          <w:r w:rsidRPr="005754DF">
            <w:rPr>
              <w:rFonts w:ascii="Arial" w:hAnsi="Arial" w:cs="Arial"/>
              <w:color w:val="015F9D"/>
              <w:spacing w:val="10"/>
              <w:szCs w:val="20"/>
            </w:rPr>
            <w:t>@piba.gov.il</w:t>
          </w:r>
        </w:p>
      </w:tc>
      <w:tc>
        <w:tcPr>
          <w:tcW w:w="3960" w:type="dxa"/>
          <w:tcBorders>
            <w:top w:val="single" w:sz="8" w:space="0" w:color="005F9D"/>
          </w:tcBorders>
        </w:tcPr>
        <w:p w:rsidR="00E62F0E" w:rsidRPr="005754DF" w:rsidRDefault="00E62F0E" w:rsidP="00176B8F">
          <w:pPr>
            <w:pStyle w:val="Footer"/>
            <w:bidi/>
            <w:jc w:val="center"/>
            <w:rPr>
              <w:rFonts w:ascii="Arial" w:hAnsi="Arial" w:cs="Arial"/>
              <w:szCs w:val="20"/>
            </w:rPr>
          </w:pPr>
          <w:r w:rsidRPr="009E3CB0">
            <w:rPr>
              <w:rFonts w:ascii="Arial" w:hAnsi="Arial" w:cs="Arial"/>
              <w:noProof/>
              <w:szCs w:val="20"/>
              <w:lang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3" o:spid="_x0000_i1026" type="#_x0000_t75" alt="sisma_fix" style="width:150.75pt;height:33.75pt;visibility:visible">
                <v:imagedata r:id="rId1" o:title=""/>
              </v:shape>
            </w:pict>
          </w:r>
        </w:p>
      </w:tc>
    </w:tr>
  </w:tbl>
  <w:p w:rsidR="00E62F0E" w:rsidRDefault="00E62F0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62F0E" w:rsidRDefault="00E62F0E" w:rsidP="00106CFA">
      <w:r>
        <w:separator/>
      </w:r>
    </w:p>
  </w:footnote>
  <w:footnote w:type="continuationSeparator" w:id="1">
    <w:p w:rsidR="00E62F0E" w:rsidRDefault="00E62F0E" w:rsidP="00106CFA">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297C68"/>
    <w:multiLevelType w:val="hybridMultilevel"/>
    <w:tmpl w:val="AD6A601A"/>
    <w:lvl w:ilvl="0" w:tplc="571C4B7E">
      <w:numFmt w:val="bullet"/>
      <w:lvlText w:val="-"/>
      <w:lvlJc w:val="left"/>
      <w:pPr>
        <w:ind w:left="18" w:hanging="360"/>
      </w:pPr>
      <w:rPr>
        <w:rFonts w:ascii="Arial" w:eastAsia="Times New Roman" w:hAnsi="Arial" w:hint="default"/>
      </w:rPr>
    </w:lvl>
    <w:lvl w:ilvl="1" w:tplc="04090003" w:tentative="1">
      <w:start w:val="1"/>
      <w:numFmt w:val="bullet"/>
      <w:lvlText w:val="o"/>
      <w:lvlJc w:val="left"/>
      <w:pPr>
        <w:ind w:left="738" w:hanging="360"/>
      </w:pPr>
      <w:rPr>
        <w:rFonts w:ascii="Courier New" w:hAnsi="Courier New" w:hint="default"/>
      </w:rPr>
    </w:lvl>
    <w:lvl w:ilvl="2" w:tplc="04090005" w:tentative="1">
      <w:start w:val="1"/>
      <w:numFmt w:val="bullet"/>
      <w:lvlText w:val=""/>
      <w:lvlJc w:val="left"/>
      <w:pPr>
        <w:ind w:left="1458" w:hanging="360"/>
      </w:pPr>
      <w:rPr>
        <w:rFonts w:ascii="Wingdings" w:hAnsi="Wingdings" w:hint="default"/>
      </w:rPr>
    </w:lvl>
    <w:lvl w:ilvl="3" w:tplc="04090001" w:tentative="1">
      <w:start w:val="1"/>
      <w:numFmt w:val="bullet"/>
      <w:lvlText w:val=""/>
      <w:lvlJc w:val="left"/>
      <w:pPr>
        <w:ind w:left="2178" w:hanging="360"/>
      </w:pPr>
      <w:rPr>
        <w:rFonts w:ascii="Symbol" w:hAnsi="Symbol" w:hint="default"/>
      </w:rPr>
    </w:lvl>
    <w:lvl w:ilvl="4" w:tplc="04090003" w:tentative="1">
      <w:start w:val="1"/>
      <w:numFmt w:val="bullet"/>
      <w:lvlText w:val="o"/>
      <w:lvlJc w:val="left"/>
      <w:pPr>
        <w:ind w:left="2898" w:hanging="360"/>
      </w:pPr>
      <w:rPr>
        <w:rFonts w:ascii="Courier New" w:hAnsi="Courier New" w:hint="default"/>
      </w:rPr>
    </w:lvl>
    <w:lvl w:ilvl="5" w:tplc="04090005" w:tentative="1">
      <w:start w:val="1"/>
      <w:numFmt w:val="bullet"/>
      <w:lvlText w:val=""/>
      <w:lvlJc w:val="left"/>
      <w:pPr>
        <w:ind w:left="3618" w:hanging="360"/>
      </w:pPr>
      <w:rPr>
        <w:rFonts w:ascii="Wingdings" w:hAnsi="Wingdings" w:hint="default"/>
      </w:rPr>
    </w:lvl>
    <w:lvl w:ilvl="6" w:tplc="04090001" w:tentative="1">
      <w:start w:val="1"/>
      <w:numFmt w:val="bullet"/>
      <w:lvlText w:val=""/>
      <w:lvlJc w:val="left"/>
      <w:pPr>
        <w:ind w:left="4338" w:hanging="360"/>
      </w:pPr>
      <w:rPr>
        <w:rFonts w:ascii="Symbol" w:hAnsi="Symbol" w:hint="default"/>
      </w:rPr>
    </w:lvl>
    <w:lvl w:ilvl="7" w:tplc="04090003" w:tentative="1">
      <w:start w:val="1"/>
      <w:numFmt w:val="bullet"/>
      <w:lvlText w:val="o"/>
      <w:lvlJc w:val="left"/>
      <w:pPr>
        <w:ind w:left="5058" w:hanging="360"/>
      </w:pPr>
      <w:rPr>
        <w:rFonts w:ascii="Courier New" w:hAnsi="Courier New" w:hint="default"/>
      </w:rPr>
    </w:lvl>
    <w:lvl w:ilvl="8" w:tplc="04090005" w:tentative="1">
      <w:start w:val="1"/>
      <w:numFmt w:val="bullet"/>
      <w:lvlText w:val=""/>
      <w:lvlJc w:val="left"/>
      <w:pPr>
        <w:ind w:left="5778" w:hanging="360"/>
      </w:pPr>
      <w:rPr>
        <w:rFonts w:ascii="Wingdings" w:hAnsi="Wingdings" w:hint="default"/>
      </w:rPr>
    </w:lvl>
  </w:abstractNum>
  <w:abstractNum w:abstractNumId="1">
    <w:nsid w:val="16155E08"/>
    <w:multiLevelType w:val="hybridMultilevel"/>
    <w:tmpl w:val="62DE455A"/>
    <w:lvl w:ilvl="0" w:tplc="04090005">
      <w:start w:val="1"/>
      <w:numFmt w:val="bullet"/>
      <w:lvlText w:val=""/>
      <w:lvlJc w:val="left"/>
      <w:pPr>
        <w:tabs>
          <w:tab w:val="num" w:pos="1440"/>
        </w:tabs>
        <w:ind w:left="1440" w:hanging="360"/>
      </w:pPr>
      <w:rPr>
        <w:rFonts w:ascii="Wingdings" w:hAnsi="Wingdings"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5">
      <w:start w:val="1"/>
      <w:numFmt w:val="bullet"/>
      <w:lvlText w:val=""/>
      <w:lvlJc w:val="left"/>
      <w:pPr>
        <w:tabs>
          <w:tab w:val="num" w:pos="3600"/>
        </w:tabs>
        <w:ind w:left="3600" w:hanging="360"/>
      </w:pPr>
      <w:rPr>
        <w:rFonts w:ascii="Wingdings" w:hAnsi="Wingdings"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
    <w:nsid w:val="16B97753"/>
    <w:multiLevelType w:val="hybridMultilevel"/>
    <w:tmpl w:val="9370966A"/>
    <w:lvl w:ilvl="0" w:tplc="8478786C">
      <w:start w:val="1"/>
      <w:numFmt w:val="bullet"/>
      <w:lvlText w:val="­"/>
      <w:lvlJc w:val="left"/>
      <w:pPr>
        <w:tabs>
          <w:tab w:val="num" w:pos="1440"/>
        </w:tabs>
        <w:ind w:left="1440" w:hanging="360"/>
      </w:pPr>
      <w:rPr>
        <w:rFonts w:ascii="Courier New" w:hAnsi="Courier New"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5">
      <w:start w:val="1"/>
      <w:numFmt w:val="bullet"/>
      <w:lvlText w:val=""/>
      <w:lvlJc w:val="left"/>
      <w:pPr>
        <w:tabs>
          <w:tab w:val="num" w:pos="3600"/>
        </w:tabs>
        <w:ind w:left="3600" w:hanging="360"/>
      </w:pPr>
      <w:rPr>
        <w:rFonts w:ascii="Wingdings" w:hAnsi="Wingdings"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3">
    <w:nsid w:val="218937D3"/>
    <w:multiLevelType w:val="hybridMultilevel"/>
    <w:tmpl w:val="3FC001AC"/>
    <w:lvl w:ilvl="0" w:tplc="8478786C">
      <w:start w:val="1"/>
      <w:numFmt w:val="bullet"/>
      <w:lvlText w:val="­"/>
      <w:lvlJc w:val="left"/>
      <w:pPr>
        <w:tabs>
          <w:tab w:val="num" w:pos="4680"/>
        </w:tabs>
        <w:ind w:left="4680" w:hanging="360"/>
      </w:pPr>
      <w:rPr>
        <w:rFonts w:ascii="Courier New" w:hAnsi="Courier New" w:hint="default"/>
      </w:rPr>
    </w:lvl>
    <w:lvl w:ilvl="1" w:tplc="8478786C">
      <w:start w:val="1"/>
      <w:numFmt w:val="bullet"/>
      <w:lvlText w:val="­"/>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2F994BF1"/>
    <w:multiLevelType w:val="hybridMultilevel"/>
    <w:tmpl w:val="5B64654A"/>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5">
      <w:start w:val="1"/>
      <w:numFmt w:val="bullet"/>
      <w:lvlText w:val=""/>
      <w:lvlJc w:val="left"/>
      <w:pPr>
        <w:tabs>
          <w:tab w:val="num" w:pos="3600"/>
        </w:tabs>
        <w:ind w:left="3600" w:hanging="360"/>
      </w:pPr>
      <w:rPr>
        <w:rFonts w:ascii="Wingdings" w:hAnsi="Wingdings"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5">
    <w:nsid w:val="6A225A6F"/>
    <w:multiLevelType w:val="hybridMultilevel"/>
    <w:tmpl w:val="4EFA20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nsid w:val="766C6EE0"/>
    <w:multiLevelType w:val="hybridMultilevel"/>
    <w:tmpl w:val="886ABAA6"/>
    <w:lvl w:ilvl="0" w:tplc="8478786C">
      <w:start w:val="1"/>
      <w:numFmt w:val="bullet"/>
      <w:lvlText w:val="­"/>
      <w:lvlJc w:val="left"/>
      <w:pPr>
        <w:tabs>
          <w:tab w:val="num" w:pos="4680"/>
        </w:tabs>
        <w:ind w:left="4680" w:hanging="360"/>
      </w:pPr>
      <w:rPr>
        <w:rFonts w:ascii="Courier New" w:hAnsi="Courier New" w:hint="default"/>
      </w:rPr>
    </w:lvl>
    <w:lvl w:ilvl="1" w:tplc="04090005">
      <w:start w:val="1"/>
      <w:numFmt w:val="bullet"/>
      <w:lvlText w:val=""/>
      <w:lvlJc w:val="left"/>
      <w:pPr>
        <w:ind w:left="2160" w:hanging="360"/>
      </w:pPr>
      <w:rPr>
        <w:rFonts w:ascii="Wingdings" w:hAnsi="Wingdings"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4"/>
  </w:num>
  <w:num w:numId="2">
    <w:abstractNumId w:val="3"/>
  </w:num>
  <w:num w:numId="3">
    <w:abstractNumId w:val="6"/>
  </w:num>
  <w:num w:numId="4">
    <w:abstractNumId w:val="1"/>
  </w:num>
  <w:num w:numId="5">
    <w:abstractNumId w:val="2"/>
  </w:num>
  <w:num w:numId="6">
    <w:abstractNumId w:val="0"/>
  </w:num>
  <w:num w:numId="7">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60512"/>
    <w:rsid w:val="00034F97"/>
    <w:rsid w:val="000528DD"/>
    <w:rsid w:val="000D4078"/>
    <w:rsid w:val="00106CFA"/>
    <w:rsid w:val="00176B8F"/>
    <w:rsid w:val="001E0648"/>
    <w:rsid w:val="001F7DA1"/>
    <w:rsid w:val="002053E5"/>
    <w:rsid w:val="0039648C"/>
    <w:rsid w:val="003E1F3F"/>
    <w:rsid w:val="00452E68"/>
    <w:rsid w:val="004933BE"/>
    <w:rsid w:val="004A1DE4"/>
    <w:rsid w:val="004E54F4"/>
    <w:rsid w:val="005357BB"/>
    <w:rsid w:val="00551FA5"/>
    <w:rsid w:val="00555783"/>
    <w:rsid w:val="00560512"/>
    <w:rsid w:val="005754DF"/>
    <w:rsid w:val="005F641C"/>
    <w:rsid w:val="00606D0B"/>
    <w:rsid w:val="0064419A"/>
    <w:rsid w:val="006C4CC4"/>
    <w:rsid w:val="006C78FF"/>
    <w:rsid w:val="006C7BE1"/>
    <w:rsid w:val="006D198C"/>
    <w:rsid w:val="00701736"/>
    <w:rsid w:val="007079BD"/>
    <w:rsid w:val="007635D2"/>
    <w:rsid w:val="007F24F7"/>
    <w:rsid w:val="0085154E"/>
    <w:rsid w:val="00877628"/>
    <w:rsid w:val="008C1EA4"/>
    <w:rsid w:val="008D3795"/>
    <w:rsid w:val="00981217"/>
    <w:rsid w:val="009E3CB0"/>
    <w:rsid w:val="00B7122A"/>
    <w:rsid w:val="00BE111E"/>
    <w:rsid w:val="00BE5A0A"/>
    <w:rsid w:val="00D447FB"/>
    <w:rsid w:val="00D954C0"/>
    <w:rsid w:val="00E54754"/>
    <w:rsid w:val="00E62F0E"/>
    <w:rsid w:val="00EC695B"/>
    <w:rsid w:val="00EE1CAF"/>
    <w:rsid w:val="00F16A38"/>
    <w:rsid w:val="00F21000"/>
    <w:rsid w:val="00FB4C5A"/>
    <w:rsid w:val="00FE1753"/>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0512"/>
    <w:pPr>
      <w:overflowPunct w:val="0"/>
      <w:autoSpaceDE w:val="0"/>
      <w:autoSpaceDN w:val="0"/>
      <w:adjustRightInd w:val="0"/>
      <w:textAlignment w:val="baseline"/>
    </w:pPr>
    <w:rPr>
      <w:rFonts w:ascii="Times New Roman" w:eastAsia="Times New Roman" w:hAnsi="Times New Roman" w:cs="Narkisim"/>
      <w:bCs/>
      <w:color w:val="000000"/>
      <w:sz w:val="20"/>
      <w:szCs w:val="36"/>
      <w:lang w:eastAsia="he-IL"/>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560512"/>
    <w:pPr>
      <w:tabs>
        <w:tab w:val="center" w:pos="4153"/>
        <w:tab w:val="right" w:pos="8306"/>
      </w:tabs>
      <w:jc w:val="right"/>
    </w:pPr>
  </w:style>
  <w:style w:type="character" w:customStyle="1" w:styleId="HeaderChar">
    <w:name w:val="Header Char"/>
    <w:basedOn w:val="DefaultParagraphFont"/>
    <w:link w:val="Header"/>
    <w:uiPriority w:val="99"/>
    <w:locked/>
    <w:rsid w:val="00560512"/>
    <w:rPr>
      <w:rFonts w:ascii="Times New Roman" w:hAnsi="Times New Roman" w:cs="Narkisim"/>
      <w:bCs/>
      <w:color w:val="000000"/>
      <w:sz w:val="36"/>
      <w:szCs w:val="36"/>
      <w:lang w:eastAsia="he-IL" w:bidi="he-IL"/>
    </w:rPr>
  </w:style>
  <w:style w:type="paragraph" w:styleId="BalloonText">
    <w:name w:val="Balloon Text"/>
    <w:basedOn w:val="Normal"/>
    <w:link w:val="BalloonTextChar"/>
    <w:uiPriority w:val="99"/>
    <w:semiHidden/>
    <w:rsid w:val="00560512"/>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560512"/>
    <w:rPr>
      <w:rFonts w:ascii="Tahoma" w:hAnsi="Tahoma" w:cs="Tahoma"/>
      <w:bCs/>
      <w:color w:val="000000"/>
      <w:sz w:val="16"/>
      <w:szCs w:val="16"/>
      <w:lang w:eastAsia="he-IL" w:bidi="he-IL"/>
    </w:rPr>
  </w:style>
  <w:style w:type="paragraph" w:styleId="Footer">
    <w:name w:val="footer"/>
    <w:basedOn w:val="Normal"/>
    <w:link w:val="FooterChar"/>
    <w:uiPriority w:val="99"/>
    <w:rsid w:val="00106CFA"/>
    <w:pPr>
      <w:tabs>
        <w:tab w:val="center" w:pos="4153"/>
        <w:tab w:val="right" w:pos="8306"/>
      </w:tabs>
    </w:pPr>
  </w:style>
  <w:style w:type="character" w:customStyle="1" w:styleId="FooterChar">
    <w:name w:val="Footer Char"/>
    <w:basedOn w:val="DefaultParagraphFont"/>
    <w:link w:val="Footer"/>
    <w:uiPriority w:val="99"/>
    <w:locked/>
    <w:rsid w:val="00106CFA"/>
    <w:rPr>
      <w:rFonts w:ascii="Times New Roman" w:hAnsi="Times New Roman" w:cs="Narkisim"/>
      <w:bCs/>
      <w:color w:val="000000"/>
      <w:sz w:val="36"/>
      <w:szCs w:val="36"/>
      <w:lang w:eastAsia="he-IL" w:bidi="he-IL"/>
    </w:rPr>
  </w:style>
  <w:style w:type="paragraph" w:styleId="ListParagraph">
    <w:name w:val="List Paragraph"/>
    <w:basedOn w:val="Normal"/>
    <w:uiPriority w:val="99"/>
    <w:qFormat/>
    <w:rsid w:val="003E1F3F"/>
    <w:pPr>
      <w:ind w:left="720"/>
      <w:contextualSpacing/>
    </w:pPr>
  </w:style>
</w:styles>
</file>

<file path=word/webSettings.xml><?xml version="1.0" encoding="utf-8"?>
<w:webSettings xmlns:r="http://schemas.openxmlformats.org/officeDocument/2006/relationships" xmlns:w="http://schemas.openxmlformats.org/wordprocessingml/2006/main">
  <w:divs>
    <w:div w:id="185888276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0</TotalTime>
  <Pages>2</Pages>
  <Words>477</Words>
  <Characters>2388</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dc:title>
  <dc:subject/>
  <dc:creator>Merav Abrahams</dc:creator>
  <cp:keywords/>
  <dc:description/>
  <cp:lastModifiedBy>backup</cp:lastModifiedBy>
  <cp:revision>2</cp:revision>
  <dcterms:created xsi:type="dcterms:W3CDTF">2014-10-06T10:14:00Z</dcterms:created>
  <dcterms:modified xsi:type="dcterms:W3CDTF">2014-10-06T10:14:00Z</dcterms:modified>
</cp:coreProperties>
</file>